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A59B7">
      <w:pPr>
        <w:rPr>
          <w:rFonts w:ascii="仿宋_GB2312" w:hAnsi="Times New Roman" w:eastAsia="仿宋_GB2312"/>
          <w:sz w:val="32"/>
          <w:szCs w:val="32"/>
        </w:rPr>
      </w:pPr>
      <w:r>
        <w:rPr>
          <w:rFonts w:hint="eastAsia" w:ascii="仿宋_GB2312" w:hAnsi="Times New Roman" w:eastAsia="仿宋_GB2312"/>
          <w:sz w:val="32"/>
          <w:szCs w:val="32"/>
        </w:rPr>
        <w:t>附件</w:t>
      </w:r>
      <w:r>
        <w:rPr>
          <w:rFonts w:ascii="仿宋_GB2312" w:hAnsi="Times New Roman" w:eastAsia="仿宋_GB2312"/>
          <w:sz w:val="32"/>
          <w:szCs w:val="32"/>
        </w:rPr>
        <w:t>1</w:t>
      </w:r>
    </w:p>
    <w:p w14:paraId="60EF6F93">
      <w:pPr>
        <w:adjustRightInd w:val="0"/>
        <w:snapToGrid w:val="0"/>
        <w:spacing w:line="640" w:lineRule="exact"/>
        <w:jc w:val="center"/>
        <w:rPr>
          <w:rFonts w:ascii="方正小标宋简体" w:hAnsi="华文中宋" w:eastAsia="方正小标宋简体"/>
          <w:b/>
          <w:sz w:val="44"/>
        </w:rPr>
      </w:pPr>
      <w:r>
        <w:rPr>
          <w:rFonts w:hint="eastAsia" w:ascii="方正小标宋简体" w:hAnsi="华文中宋" w:eastAsia="方正小标宋简体"/>
          <w:b/>
          <w:sz w:val="44"/>
        </w:rPr>
        <w:t>全国重点实验室、内蒙古自治区重点实验室</w:t>
      </w:r>
      <w:r>
        <w:rPr>
          <w:rFonts w:ascii="方正小标宋简体" w:hAnsi="华文中宋" w:eastAsia="方正小标宋简体"/>
          <w:b/>
          <w:sz w:val="44"/>
        </w:rPr>
        <w:t>2024</w:t>
      </w:r>
      <w:r>
        <w:rPr>
          <w:rFonts w:hint="eastAsia" w:ascii="方正小标宋简体" w:hAnsi="华文中宋" w:eastAsia="方正小标宋简体"/>
          <w:b/>
          <w:sz w:val="44"/>
        </w:rPr>
        <w:t>年度工作报表</w:t>
      </w:r>
    </w:p>
    <w:p w14:paraId="44DEB307">
      <w:pPr>
        <w:adjustRightInd w:val="0"/>
        <w:snapToGrid w:val="0"/>
        <w:spacing w:line="360" w:lineRule="auto"/>
        <w:jc w:val="center"/>
        <w:rPr>
          <w:rFonts w:ascii="??" w:hAnsi="??" w:eastAsia="Times New Roman"/>
          <w:sz w:val="36"/>
          <w:szCs w:val="36"/>
        </w:rPr>
      </w:pPr>
    </w:p>
    <w:p w14:paraId="4E3E728A">
      <w:pPr>
        <w:adjustRightInd w:val="0"/>
        <w:snapToGrid w:val="0"/>
        <w:spacing w:line="360" w:lineRule="auto"/>
        <w:jc w:val="center"/>
        <w:rPr>
          <w:rFonts w:ascii="Times New Roman" w:hAnsi="Times New Roman" w:eastAsia="楷体_GB2312"/>
          <w:sz w:val="24"/>
          <w:szCs w:val="28"/>
        </w:rPr>
      </w:pPr>
    </w:p>
    <w:tbl>
      <w:tblPr>
        <w:tblStyle w:val="8"/>
        <w:tblW w:w="8390" w:type="dxa"/>
        <w:jc w:val="center"/>
        <w:tblLayout w:type="fixed"/>
        <w:tblCellMar>
          <w:top w:w="0" w:type="dxa"/>
          <w:left w:w="0" w:type="dxa"/>
          <w:bottom w:w="0" w:type="dxa"/>
          <w:right w:w="0" w:type="dxa"/>
        </w:tblCellMar>
      </w:tblPr>
      <w:tblGrid>
        <w:gridCol w:w="2940"/>
        <w:gridCol w:w="5450"/>
      </w:tblGrid>
      <w:tr w14:paraId="73E6E9BE">
        <w:tblPrEx>
          <w:tblCellMar>
            <w:top w:w="0" w:type="dxa"/>
            <w:left w:w="0" w:type="dxa"/>
            <w:bottom w:w="0" w:type="dxa"/>
            <w:right w:w="0" w:type="dxa"/>
          </w:tblCellMar>
        </w:tblPrEx>
        <w:trPr>
          <w:trHeight w:val="567" w:hRule="atLeast"/>
          <w:jc w:val="center"/>
        </w:trPr>
        <w:tc>
          <w:tcPr>
            <w:tcW w:w="2940" w:type="dxa"/>
            <w:vAlign w:val="center"/>
          </w:tcPr>
          <w:p w14:paraId="247456B9">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实验室名称：</w:t>
            </w:r>
          </w:p>
        </w:tc>
        <w:tc>
          <w:tcPr>
            <w:tcW w:w="5450" w:type="dxa"/>
            <w:vAlign w:val="center"/>
          </w:tcPr>
          <w:p w14:paraId="126AEFB1">
            <w:pPr>
              <w:adjustRightInd w:val="0"/>
              <w:snapToGrid w:val="0"/>
              <w:jc w:val="center"/>
              <w:rPr>
                <w:rFonts w:ascii="Times New Roman" w:hAnsi="Times New Roman" w:eastAsia="楷体_GB2312"/>
                <w:b w:val="0"/>
                <w:bCs/>
                <w:sz w:val="32"/>
              </w:rPr>
            </w:pPr>
            <w:r>
              <w:rPr>
                <w:rFonts w:hint="eastAsia" w:ascii="Times New Roman" w:hAnsi="Times New Roman" w:eastAsia="楷体_GB2312"/>
                <w:b w:val="0"/>
                <w:bCs/>
                <w:sz w:val="28"/>
                <w:szCs w:val="22"/>
                <w:lang w:val="en-US" w:eastAsia="zh-CN"/>
              </w:rPr>
              <w:t>内蒙古自治区草食动物营养科学重点实验室</w:t>
            </w:r>
          </w:p>
        </w:tc>
      </w:tr>
      <w:tr w14:paraId="071BE395">
        <w:tblPrEx>
          <w:tblCellMar>
            <w:top w:w="0" w:type="dxa"/>
            <w:left w:w="0" w:type="dxa"/>
            <w:bottom w:w="0" w:type="dxa"/>
            <w:right w:w="0" w:type="dxa"/>
          </w:tblCellMar>
        </w:tblPrEx>
        <w:trPr>
          <w:trHeight w:val="567" w:hRule="atLeast"/>
          <w:jc w:val="center"/>
        </w:trPr>
        <w:tc>
          <w:tcPr>
            <w:tcW w:w="2940" w:type="dxa"/>
            <w:vAlign w:val="center"/>
          </w:tcPr>
          <w:p w14:paraId="261F4799">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实验室主任：</w:t>
            </w:r>
          </w:p>
        </w:tc>
        <w:tc>
          <w:tcPr>
            <w:tcW w:w="5450" w:type="dxa"/>
            <w:vAlign w:val="center"/>
          </w:tcPr>
          <w:p w14:paraId="4B9C136D">
            <w:pPr>
              <w:adjustRightInd w:val="0"/>
              <w:snapToGrid w:val="0"/>
              <w:jc w:val="center"/>
              <w:rPr>
                <w:rFonts w:ascii="Times New Roman" w:hAnsi="Times New Roman" w:eastAsia="楷体_GB2312"/>
                <w:b w:val="0"/>
                <w:bCs/>
                <w:sz w:val="32"/>
              </w:rPr>
            </w:pPr>
            <w:r>
              <w:rPr>
                <w:rFonts w:hint="eastAsia" w:ascii="Times New Roman" w:hAnsi="Times New Roman" w:eastAsia="楷体_GB2312"/>
                <w:b w:val="0"/>
                <w:bCs/>
                <w:sz w:val="32"/>
                <w:lang w:eastAsia="zh-CN"/>
              </w:rPr>
              <w:t>孙海洲</w:t>
            </w:r>
          </w:p>
        </w:tc>
      </w:tr>
      <w:tr w14:paraId="7B28F1E7">
        <w:tblPrEx>
          <w:tblCellMar>
            <w:top w:w="0" w:type="dxa"/>
            <w:left w:w="0" w:type="dxa"/>
            <w:bottom w:w="0" w:type="dxa"/>
            <w:right w:w="0" w:type="dxa"/>
          </w:tblCellMar>
        </w:tblPrEx>
        <w:trPr>
          <w:trHeight w:val="567" w:hRule="atLeast"/>
          <w:jc w:val="center"/>
        </w:trPr>
        <w:tc>
          <w:tcPr>
            <w:tcW w:w="2940" w:type="dxa"/>
            <w:vAlign w:val="center"/>
          </w:tcPr>
          <w:p w14:paraId="7E364A9C">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主管部门：</w:t>
            </w:r>
          </w:p>
        </w:tc>
        <w:tc>
          <w:tcPr>
            <w:tcW w:w="5450" w:type="dxa"/>
            <w:vAlign w:val="center"/>
          </w:tcPr>
          <w:p w14:paraId="17274EAE">
            <w:pPr>
              <w:adjustRightInd w:val="0"/>
              <w:snapToGrid w:val="0"/>
              <w:jc w:val="center"/>
              <w:rPr>
                <w:rFonts w:ascii="Times New Roman" w:hAnsi="Times New Roman" w:eastAsia="楷体_GB2312"/>
                <w:b w:val="0"/>
                <w:bCs/>
                <w:sz w:val="32"/>
              </w:rPr>
            </w:pPr>
            <w:r>
              <w:rPr>
                <w:rFonts w:hint="eastAsia" w:ascii="Times New Roman" w:hAnsi="Times New Roman" w:eastAsia="楷体_GB2312"/>
                <w:b w:val="0"/>
                <w:bCs/>
                <w:sz w:val="32"/>
                <w:lang w:eastAsia="zh-CN"/>
              </w:rPr>
              <w:t>内蒙古自治区农牧业科学院</w:t>
            </w:r>
          </w:p>
        </w:tc>
      </w:tr>
      <w:tr w14:paraId="07908FD2">
        <w:tblPrEx>
          <w:tblCellMar>
            <w:top w:w="0" w:type="dxa"/>
            <w:left w:w="0" w:type="dxa"/>
            <w:bottom w:w="0" w:type="dxa"/>
            <w:right w:w="0" w:type="dxa"/>
          </w:tblCellMar>
        </w:tblPrEx>
        <w:trPr>
          <w:trHeight w:val="567" w:hRule="atLeast"/>
          <w:jc w:val="center"/>
        </w:trPr>
        <w:tc>
          <w:tcPr>
            <w:tcW w:w="2940" w:type="dxa"/>
            <w:vAlign w:val="center"/>
          </w:tcPr>
          <w:p w14:paraId="67279C23">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依托单位：</w:t>
            </w:r>
          </w:p>
        </w:tc>
        <w:tc>
          <w:tcPr>
            <w:tcW w:w="5450" w:type="dxa"/>
            <w:vAlign w:val="center"/>
          </w:tcPr>
          <w:p w14:paraId="674AA122">
            <w:pPr>
              <w:adjustRightInd w:val="0"/>
              <w:snapToGrid w:val="0"/>
              <w:jc w:val="center"/>
              <w:rPr>
                <w:rFonts w:ascii="Times New Roman" w:hAnsi="Times New Roman" w:eastAsia="楷体_GB2312"/>
                <w:b w:val="0"/>
                <w:bCs/>
                <w:sz w:val="32"/>
              </w:rPr>
            </w:pPr>
            <w:r>
              <w:rPr>
                <w:rFonts w:hint="eastAsia" w:ascii="Times New Roman" w:hAnsi="Times New Roman" w:eastAsia="楷体_GB2312"/>
                <w:b w:val="0"/>
                <w:bCs/>
                <w:sz w:val="32"/>
                <w:lang w:eastAsia="zh-CN"/>
              </w:rPr>
              <w:t>内蒙古自治区农牧业科学院</w:t>
            </w:r>
          </w:p>
        </w:tc>
      </w:tr>
      <w:tr w14:paraId="39C8F66C">
        <w:tblPrEx>
          <w:tblCellMar>
            <w:top w:w="0" w:type="dxa"/>
            <w:left w:w="0" w:type="dxa"/>
            <w:bottom w:w="0" w:type="dxa"/>
            <w:right w:w="0" w:type="dxa"/>
          </w:tblCellMar>
        </w:tblPrEx>
        <w:trPr>
          <w:trHeight w:val="567" w:hRule="atLeast"/>
          <w:jc w:val="center"/>
        </w:trPr>
        <w:tc>
          <w:tcPr>
            <w:tcW w:w="2940" w:type="dxa"/>
            <w:vAlign w:val="center"/>
          </w:tcPr>
          <w:p w14:paraId="53CBA494">
            <w:pPr>
              <w:adjustRightInd w:val="0"/>
              <w:snapToGrid w:val="0"/>
              <w:jc w:val="right"/>
              <w:rPr>
                <w:rFonts w:ascii="Times New Roman" w:hAnsi="Times New Roman" w:eastAsia="楷体_GB2312"/>
                <w:sz w:val="28"/>
                <w:szCs w:val="28"/>
              </w:rPr>
            </w:pPr>
            <w:r>
              <w:rPr>
                <w:rFonts w:hint="eastAsia" w:ascii="Times New Roman" w:hAnsi="Times New Roman" w:eastAsia="楷体_GB2312"/>
                <w:sz w:val="28"/>
                <w:szCs w:val="28"/>
              </w:rPr>
              <w:t>共建单位：</w:t>
            </w:r>
          </w:p>
        </w:tc>
        <w:tc>
          <w:tcPr>
            <w:tcW w:w="5450" w:type="dxa"/>
            <w:vAlign w:val="center"/>
          </w:tcPr>
          <w:p w14:paraId="2C709AC8">
            <w:pPr>
              <w:adjustRightInd w:val="0"/>
              <w:snapToGrid w:val="0"/>
              <w:jc w:val="center"/>
              <w:rPr>
                <w:rFonts w:ascii="Times New Roman" w:hAnsi="Times New Roman" w:eastAsia="楷体_GB2312"/>
                <w:b w:val="0"/>
                <w:bCs/>
                <w:sz w:val="32"/>
              </w:rPr>
            </w:pPr>
            <w:r>
              <w:rPr>
                <w:rFonts w:hint="eastAsia" w:ascii="Times New Roman" w:hAnsi="Times New Roman" w:eastAsia="楷体_GB2312"/>
                <w:b w:val="0"/>
                <w:bCs/>
                <w:sz w:val="32"/>
                <w:lang w:eastAsia="zh-CN"/>
              </w:rPr>
              <w:t>呼和浩特市玉泉区昭君路</w:t>
            </w:r>
            <w:r>
              <w:rPr>
                <w:rFonts w:hint="eastAsia" w:ascii="Times New Roman" w:hAnsi="Times New Roman" w:eastAsia="楷体_GB2312"/>
                <w:b w:val="0"/>
                <w:bCs/>
                <w:sz w:val="32"/>
                <w:lang w:val="en-US" w:eastAsia="zh-CN"/>
              </w:rPr>
              <w:t>22号</w:t>
            </w:r>
          </w:p>
        </w:tc>
      </w:tr>
      <w:tr w14:paraId="0D09B280">
        <w:tblPrEx>
          <w:tblCellMar>
            <w:top w:w="0" w:type="dxa"/>
            <w:left w:w="0" w:type="dxa"/>
            <w:bottom w:w="0" w:type="dxa"/>
            <w:right w:w="0" w:type="dxa"/>
          </w:tblCellMar>
        </w:tblPrEx>
        <w:trPr>
          <w:trHeight w:val="567" w:hRule="atLeast"/>
          <w:jc w:val="center"/>
        </w:trPr>
        <w:tc>
          <w:tcPr>
            <w:tcW w:w="2940" w:type="dxa"/>
            <w:vAlign w:val="center"/>
          </w:tcPr>
          <w:p w14:paraId="141A74CF">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通讯地址：</w:t>
            </w:r>
          </w:p>
        </w:tc>
        <w:tc>
          <w:tcPr>
            <w:tcW w:w="5450" w:type="dxa"/>
            <w:vAlign w:val="center"/>
          </w:tcPr>
          <w:p w14:paraId="17CB109B">
            <w:pPr>
              <w:adjustRightInd w:val="0"/>
              <w:snapToGrid w:val="0"/>
              <w:jc w:val="center"/>
              <w:rPr>
                <w:rFonts w:ascii="Times New Roman" w:hAnsi="Times New Roman" w:eastAsia="楷体_GB2312"/>
                <w:b w:val="0"/>
                <w:bCs/>
                <w:sz w:val="32"/>
              </w:rPr>
            </w:pPr>
            <w:r>
              <w:rPr>
                <w:rFonts w:hint="eastAsia" w:ascii="Times New Roman" w:hAnsi="Times New Roman" w:eastAsia="楷体_GB2312"/>
                <w:b w:val="0"/>
                <w:bCs/>
                <w:sz w:val="32"/>
                <w:lang w:val="en-US" w:eastAsia="zh-CN"/>
              </w:rPr>
              <w:t>010031</w:t>
            </w:r>
          </w:p>
        </w:tc>
      </w:tr>
      <w:tr w14:paraId="5110A24F">
        <w:tblPrEx>
          <w:tblCellMar>
            <w:top w:w="0" w:type="dxa"/>
            <w:left w:w="0" w:type="dxa"/>
            <w:bottom w:w="0" w:type="dxa"/>
            <w:right w:w="0" w:type="dxa"/>
          </w:tblCellMar>
        </w:tblPrEx>
        <w:trPr>
          <w:trHeight w:val="567" w:hRule="atLeast"/>
          <w:jc w:val="center"/>
        </w:trPr>
        <w:tc>
          <w:tcPr>
            <w:tcW w:w="2940" w:type="dxa"/>
            <w:vAlign w:val="center"/>
          </w:tcPr>
          <w:p w14:paraId="6B364EF4">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邮政编码：</w:t>
            </w:r>
          </w:p>
        </w:tc>
        <w:tc>
          <w:tcPr>
            <w:tcW w:w="5450" w:type="dxa"/>
            <w:vAlign w:val="center"/>
          </w:tcPr>
          <w:p w14:paraId="2282CA40">
            <w:pPr>
              <w:adjustRightInd w:val="0"/>
              <w:snapToGrid w:val="0"/>
              <w:jc w:val="center"/>
              <w:rPr>
                <w:rFonts w:ascii="Times New Roman" w:hAnsi="Times New Roman" w:eastAsia="楷体_GB2312"/>
                <w:b w:val="0"/>
                <w:bCs/>
                <w:sz w:val="32"/>
              </w:rPr>
            </w:pPr>
            <w:r>
              <w:rPr>
                <w:rFonts w:hint="eastAsia" w:ascii="Times New Roman" w:hAnsi="Times New Roman" w:eastAsia="楷体_GB2312" w:cs="Times New Roman"/>
                <w:b w:val="0"/>
                <w:bCs/>
                <w:sz w:val="32"/>
                <w:lang w:val="en-US" w:eastAsia="zh-CN"/>
              </w:rPr>
              <w:t>皇甫九茹</w:t>
            </w:r>
          </w:p>
        </w:tc>
      </w:tr>
      <w:tr w14:paraId="0DC506C5">
        <w:tblPrEx>
          <w:tblCellMar>
            <w:top w:w="0" w:type="dxa"/>
            <w:left w:w="0" w:type="dxa"/>
            <w:bottom w:w="0" w:type="dxa"/>
            <w:right w:w="0" w:type="dxa"/>
          </w:tblCellMar>
        </w:tblPrEx>
        <w:trPr>
          <w:trHeight w:val="567" w:hRule="atLeast"/>
          <w:jc w:val="center"/>
        </w:trPr>
        <w:tc>
          <w:tcPr>
            <w:tcW w:w="2940" w:type="dxa"/>
            <w:vAlign w:val="center"/>
          </w:tcPr>
          <w:p w14:paraId="5F915F28">
            <w:pPr>
              <w:adjustRightInd w:val="0"/>
              <w:snapToGrid w:val="0"/>
              <w:jc w:val="right"/>
              <w:rPr>
                <w:rFonts w:ascii="Times New Roman" w:hAnsi="Times New Roman" w:eastAsia="楷体_GB2312"/>
                <w:sz w:val="28"/>
                <w:szCs w:val="28"/>
              </w:rPr>
            </w:pPr>
            <w:r>
              <w:rPr>
                <w:rFonts w:hint="eastAsia" w:ascii="Times New Roman" w:hAnsi="Times New Roman" w:eastAsia="楷体_GB2312"/>
                <w:sz w:val="28"/>
                <w:szCs w:val="28"/>
              </w:rPr>
              <w:t>联系人：</w:t>
            </w:r>
          </w:p>
        </w:tc>
        <w:tc>
          <w:tcPr>
            <w:tcW w:w="5450" w:type="dxa"/>
            <w:vAlign w:val="center"/>
          </w:tcPr>
          <w:p w14:paraId="4C8D772C">
            <w:pPr>
              <w:adjustRightInd w:val="0"/>
              <w:snapToGrid w:val="0"/>
              <w:jc w:val="center"/>
              <w:rPr>
                <w:rFonts w:ascii="Times New Roman" w:hAnsi="Times New Roman" w:eastAsia="楷体_GB2312"/>
                <w:b w:val="0"/>
                <w:bCs/>
                <w:sz w:val="32"/>
              </w:rPr>
            </w:pPr>
            <w:r>
              <w:rPr>
                <w:rFonts w:hint="eastAsia" w:ascii="Times New Roman" w:hAnsi="Times New Roman" w:eastAsia="楷体_GB2312" w:cs="Times New Roman"/>
                <w:b w:val="0"/>
                <w:bCs/>
                <w:sz w:val="32"/>
                <w:lang w:val="en-US" w:eastAsia="zh-CN"/>
              </w:rPr>
              <w:t>13947184255</w:t>
            </w:r>
          </w:p>
        </w:tc>
      </w:tr>
      <w:tr w14:paraId="5833A4EE">
        <w:tblPrEx>
          <w:tblCellMar>
            <w:top w:w="0" w:type="dxa"/>
            <w:left w:w="0" w:type="dxa"/>
            <w:bottom w:w="0" w:type="dxa"/>
            <w:right w:w="0" w:type="dxa"/>
          </w:tblCellMar>
        </w:tblPrEx>
        <w:trPr>
          <w:trHeight w:val="567" w:hRule="atLeast"/>
          <w:jc w:val="center"/>
        </w:trPr>
        <w:tc>
          <w:tcPr>
            <w:tcW w:w="2940" w:type="dxa"/>
            <w:vAlign w:val="center"/>
          </w:tcPr>
          <w:p w14:paraId="7E6B9401">
            <w:pPr>
              <w:adjustRightInd w:val="0"/>
              <w:snapToGrid w:val="0"/>
              <w:jc w:val="right"/>
              <w:rPr>
                <w:rFonts w:ascii="Times New Roman" w:hAnsi="Times New Roman" w:eastAsia="楷体_GB2312"/>
                <w:sz w:val="28"/>
                <w:szCs w:val="28"/>
              </w:rPr>
            </w:pPr>
            <w:r>
              <w:rPr>
                <w:rFonts w:hint="eastAsia" w:ascii="Times New Roman" w:hAnsi="Times New Roman" w:eastAsia="楷体_GB2312"/>
                <w:sz w:val="28"/>
                <w:szCs w:val="28"/>
              </w:rPr>
              <w:t>联系电话：</w:t>
            </w:r>
          </w:p>
        </w:tc>
        <w:tc>
          <w:tcPr>
            <w:tcW w:w="5450" w:type="dxa"/>
            <w:vAlign w:val="center"/>
          </w:tcPr>
          <w:p w14:paraId="3B20659B">
            <w:pPr>
              <w:adjustRightInd w:val="0"/>
              <w:snapToGrid w:val="0"/>
              <w:jc w:val="center"/>
              <w:rPr>
                <w:rFonts w:ascii="Times New Roman" w:hAnsi="Times New Roman" w:eastAsia="楷体_GB2312"/>
                <w:b w:val="0"/>
                <w:bCs/>
                <w:sz w:val="32"/>
              </w:rPr>
            </w:pPr>
            <w:r>
              <w:rPr>
                <w:rFonts w:hint="eastAsia" w:ascii="Times New Roman" w:hAnsi="Times New Roman" w:eastAsia="楷体_GB2312"/>
                <w:b w:val="0"/>
                <w:bCs/>
                <w:sz w:val="32"/>
                <w:lang w:val="en-US" w:eastAsia="zh-CN"/>
              </w:rPr>
              <w:t>jr4255@163.com</w:t>
            </w:r>
          </w:p>
        </w:tc>
      </w:tr>
      <w:tr w14:paraId="3FE68053">
        <w:tblPrEx>
          <w:tblCellMar>
            <w:top w:w="0" w:type="dxa"/>
            <w:left w:w="0" w:type="dxa"/>
            <w:bottom w:w="0" w:type="dxa"/>
            <w:right w:w="0" w:type="dxa"/>
          </w:tblCellMar>
        </w:tblPrEx>
        <w:trPr>
          <w:trHeight w:val="567" w:hRule="atLeast"/>
          <w:jc w:val="center"/>
        </w:trPr>
        <w:tc>
          <w:tcPr>
            <w:tcW w:w="2940" w:type="dxa"/>
            <w:vAlign w:val="center"/>
          </w:tcPr>
          <w:p w14:paraId="50F81738">
            <w:pPr>
              <w:adjustRightInd w:val="0"/>
              <w:snapToGrid w:val="0"/>
              <w:jc w:val="right"/>
              <w:rPr>
                <w:rFonts w:ascii="Times New Roman" w:hAnsi="Times New Roman" w:eastAsia="楷体_GB2312"/>
                <w:sz w:val="28"/>
                <w:szCs w:val="28"/>
              </w:rPr>
            </w:pPr>
            <w:r>
              <w:rPr>
                <w:rFonts w:ascii="Times New Roman" w:hAnsi="Times New Roman" w:eastAsia="楷体_GB2312"/>
                <w:sz w:val="28"/>
                <w:szCs w:val="28"/>
              </w:rPr>
              <w:t>E-mail</w:t>
            </w:r>
            <w:r>
              <w:rPr>
                <w:rFonts w:hint="eastAsia" w:ascii="Times New Roman" w:hAnsi="Times New Roman" w:eastAsia="楷体_GB2312"/>
                <w:sz w:val="28"/>
                <w:szCs w:val="28"/>
              </w:rPr>
              <w:t>地址：</w:t>
            </w:r>
          </w:p>
        </w:tc>
        <w:tc>
          <w:tcPr>
            <w:tcW w:w="5450" w:type="dxa"/>
            <w:vAlign w:val="center"/>
          </w:tcPr>
          <w:p w14:paraId="11AB05F1">
            <w:pPr>
              <w:adjustRightInd w:val="0"/>
              <w:snapToGrid w:val="0"/>
              <w:jc w:val="center"/>
              <w:rPr>
                <w:rFonts w:ascii="Times New Roman" w:hAnsi="Times New Roman" w:eastAsia="楷体_GB2312"/>
                <w:b w:val="0"/>
                <w:bCs/>
                <w:sz w:val="32"/>
              </w:rPr>
            </w:pPr>
            <w:r>
              <w:rPr>
                <w:rFonts w:hint="eastAsia" w:ascii="Times New Roman" w:hAnsi="Times New Roman" w:eastAsia="楷体_GB2312"/>
                <w:b w:val="0"/>
                <w:bCs/>
                <w:sz w:val="28"/>
                <w:szCs w:val="22"/>
                <w:lang w:val="en-US" w:eastAsia="zh-CN"/>
              </w:rPr>
              <w:t>内蒙古自治区草食动物营养科学重点实验室</w:t>
            </w:r>
          </w:p>
        </w:tc>
      </w:tr>
    </w:tbl>
    <w:p w14:paraId="72B4887C">
      <w:pPr>
        <w:adjustRightInd w:val="0"/>
        <w:snapToGrid w:val="0"/>
        <w:spacing w:line="353" w:lineRule="auto"/>
        <w:jc w:val="center"/>
        <w:rPr>
          <w:rFonts w:ascii="Times New Roman" w:hAnsi="Times New Roman" w:eastAsia="黑体"/>
          <w:sz w:val="30"/>
          <w:szCs w:val="30"/>
        </w:rPr>
      </w:pPr>
    </w:p>
    <w:p w14:paraId="11E466A4">
      <w:pPr>
        <w:adjustRightInd w:val="0"/>
        <w:snapToGrid w:val="0"/>
        <w:spacing w:line="353" w:lineRule="auto"/>
        <w:jc w:val="center"/>
        <w:rPr>
          <w:rFonts w:ascii="Times New Roman" w:hAnsi="Times New Roman" w:eastAsia="黑体"/>
          <w:sz w:val="30"/>
          <w:szCs w:val="30"/>
        </w:rPr>
      </w:pPr>
    </w:p>
    <w:p w14:paraId="089EE750">
      <w:pPr>
        <w:adjustRightInd w:val="0"/>
        <w:snapToGrid w:val="0"/>
        <w:spacing w:line="353" w:lineRule="auto"/>
        <w:jc w:val="center"/>
        <w:rPr>
          <w:rFonts w:ascii="Times New Roman" w:hAnsi="Times New Roman" w:eastAsia="黑体"/>
          <w:sz w:val="30"/>
          <w:szCs w:val="30"/>
        </w:rPr>
      </w:pPr>
    </w:p>
    <w:p w14:paraId="4AA7CF53">
      <w:pPr>
        <w:adjustRightInd w:val="0"/>
        <w:snapToGrid w:val="0"/>
        <w:spacing w:line="353" w:lineRule="auto"/>
        <w:jc w:val="center"/>
        <w:rPr>
          <w:rFonts w:ascii="Times New Roman" w:hAnsi="Times New Roman" w:eastAsia="黑体"/>
          <w:sz w:val="30"/>
          <w:szCs w:val="30"/>
        </w:rPr>
      </w:pPr>
    </w:p>
    <w:p w14:paraId="642AEE83">
      <w:pPr>
        <w:adjustRightInd w:val="0"/>
        <w:snapToGrid w:val="0"/>
        <w:spacing w:line="353" w:lineRule="auto"/>
        <w:jc w:val="center"/>
        <w:rPr>
          <w:rFonts w:ascii="Times New Roman" w:hAnsi="Times New Roman" w:eastAsia="黑体"/>
          <w:sz w:val="30"/>
          <w:szCs w:val="30"/>
        </w:rPr>
      </w:pPr>
    </w:p>
    <w:p w14:paraId="450D4726">
      <w:pPr>
        <w:adjustRightInd w:val="0"/>
        <w:snapToGrid w:val="0"/>
        <w:spacing w:line="353" w:lineRule="auto"/>
        <w:jc w:val="center"/>
        <w:rPr>
          <w:rFonts w:ascii="Times New Roman" w:hAnsi="Times New Roman" w:eastAsia="黑体"/>
          <w:sz w:val="30"/>
          <w:szCs w:val="30"/>
        </w:rPr>
      </w:pPr>
      <w:r>
        <w:rPr>
          <w:rFonts w:hint="eastAsia" w:ascii="Times New Roman" w:hAnsi="Times New Roman" w:eastAsia="黑体"/>
          <w:sz w:val="30"/>
          <w:szCs w:val="30"/>
          <w:lang w:val="en-US" w:eastAsia="zh-CN"/>
        </w:rPr>
        <w:t>2024</w:t>
      </w:r>
      <w:r>
        <w:rPr>
          <w:rFonts w:hint="eastAsia" w:ascii="Times New Roman" w:hAnsi="Times New Roman" w:eastAsia="黑体"/>
          <w:sz w:val="30"/>
          <w:szCs w:val="30"/>
        </w:rPr>
        <w:t>年</w:t>
      </w:r>
      <w:r>
        <w:rPr>
          <w:rFonts w:hint="eastAsia" w:ascii="Times New Roman" w:hAnsi="Times New Roman" w:eastAsia="黑体"/>
          <w:sz w:val="30"/>
          <w:szCs w:val="30"/>
          <w:lang w:val="en-US" w:eastAsia="zh-CN"/>
        </w:rPr>
        <w:t>12</w:t>
      </w:r>
      <w:r>
        <w:rPr>
          <w:rFonts w:hint="eastAsia" w:ascii="Times New Roman" w:hAnsi="Times New Roman" w:eastAsia="黑体"/>
          <w:sz w:val="30"/>
          <w:szCs w:val="30"/>
        </w:rPr>
        <w:t>月</w:t>
      </w:r>
      <w:r>
        <w:rPr>
          <w:rFonts w:hint="eastAsia" w:ascii="Times New Roman" w:hAnsi="Times New Roman" w:eastAsia="黑体"/>
          <w:sz w:val="30"/>
          <w:szCs w:val="30"/>
          <w:lang w:val="en-US" w:eastAsia="zh-CN"/>
        </w:rPr>
        <w:t>27</w:t>
      </w:r>
      <w:r>
        <w:rPr>
          <w:rFonts w:hint="eastAsia" w:ascii="Times New Roman" w:hAnsi="Times New Roman" w:eastAsia="黑体"/>
          <w:sz w:val="30"/>
          <w:szCs w:val="30"/>
        </w:rPr>
        <w:t>日填报</w:t>
      </w:r>
    </w:p>
    <w:p w14:paraId="1D1A187D">
      <w:pPr>
        <w:adjustRightInd w:val="0"/>
        <w:snapToGrid w:val="0"/>
        <w:spacing w:line="353" w:lineRule="auto"/>
        <w:jc w:val="center"/>
        <w:outlineLvl w:val="0"/>
        <w:rPr>
          <w:rFonts w:ascii="黑体" w:hAnsi="Times New Roman" w:eastAsia="黑体"/>
          <w:sz w:val="24"/>
          <w:szCs w:val="30"/>
        </w:rPr>
      </w:pPr>
      <w:r>
        <w:rPr>
          <w:rFonts w:ascii="Times New Roman" w:hAnsi="Times New Roman" w:eastAsia="黑体"/>
          <w:sz w:val="24"/>
          <w:szCs w:val="30"/>
        </w:rPr>
        <w:t>2024</w:t>
      </w:r>
      <w:r>
        <w:rPr>
          <w:rFonts w:hint="eastAsia" w:ascii="Times New Roman" w:hAnsi="Times New Roman" w:eastAsia="黑体"/>
          <w:sz w:val="24"/>
          <w:szCs w:val="30"/>
        </w:rPr>
        <w:t>年</w:t>
      </w:r>
      <w:r>
        <w:rPr>
          <w:rFonts w:hint="eastAsia" w:ascii="黑体" w:hAnsi="Times New Roman" w:eastAsia="黑体"/>
          <w:sz w:val="24"/>
          <w:szCs w:val="30"/>
        </w:rPr>
        <w:t>制</w:t>
      </w:r>
    </w:p>
    <w:p w14:paraId="1849E6CD">
      <w:pPr>
        <w:widowControl/>
        <w:jc w:val="left"/>
        <w:rPr>
          <w:rFonts w:eastAsia="Times New Roman"/>
          <w:b/>
        </w:rPr>
      </w:pPr>
    </w:p>
    <w:p w14:paraId="4FB87808">
      <w:pPr>
        <w:widowControl/>
        <w:jc w:val="left"/>
        <w:rPr>
          <w:rFonts w:eastAsia="Times New Roman"/>
          <w:b/>
        </w:rPr>
      </w:pPr>
    </w:p>
    <w:p w14:paraId="6DAD35CF">
      <w:pPr>
        <w:widowControl/>
        <w:jc w:val="left"/>
        <w:rPr>
          <w:rFonts w:eastAsia="Times New Roman"/>
          <w:b/>
        </w:rPr>
      </w:pPr>
      <w:r>
        <w:rPr>
          <w:rFonts w:eastAsia="Times New Roman"/>
          <w:b/>
        </w:rPr>
        <w:br w:type="page"/>
      </w:r>
    </w:p>
    <w:p w14:paraId="71527F64">
      <w:pPr>
        <w:rPr>
          <w:rFonts w:eastAsia="Times New Roman"/>
          <w:b/>
          <w:sz w:val="32"/>
          <w:szCs w:val="32"/>
        </w:rPr>
      </w:pPr>
      <w:r>
        <w:rPr>
          <w:rFonts w:hint="eastAsia" w:ascii="宋体" w:hAnsi="宋体" w:cs="宋体"/>
          <w:b/>
          <w:sz w:val="32"/>
          <w:szCs w:val="32"/>
        </w:rPr>
        <w:t>一、基本信息</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318"/>
        <w:gridCol w:w="1554"/>
        <w:gridCol w:w="1388"/>
        <w:gridCol w:w="2270"/>
        <w:gridCol w:w="1860"/>
      </w:tblGrid>
      <w:tr w14:paraId="279502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op w:val="single" w:color="auto" w:sz="6" w:space="0"/>
            </w:tcBorders>
            <w:vAlign w:val="center"/>
          </w:tcPr>
          <w:p w14:paraId="788C939F">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实验室名称</w:t>
            </w:r>
          </w:p>
        </w:tc>
        <w:tc>
          <w:tcPr>
            <w:tcW w:w="7072" w:type="dxa"/>
            <w:gridSpan w:val="4"/>
            <w:tcBorders>
              <w:top w:val="single" w:color="auto" w:sz="6" w:space="0"/>
            </w:tcBorders>
            <w:vAlign w:val="center"/>
          </w:tcPr>
          <w:p w14:paraId="1A561CB8">
            <w:pPr>
              <w:adjustRightInd w:val="0"/>
              <w:snapToGrid w:val="0"/>
              <w:rPr>
                <w:rFonts w:ascii="Times New Roman" w:hAnsi="Times New Roman" w:eastAsia="楷体_GB2312"/>
                <w:bCs/>
                <w:sz w:val="30"/>
                <w:szCs w:val="30"/>
              </w:rPr>
            </w:pPr>
            <w:r>
              <w:rPr>
                <w:rFonts w:ascii="Times New Roman" w:hAnsi="Times New Roman" w:eastAsia="楷体_GB2312"/>
                <w:bCs/>
                <w:sz w:val="28"/>
                <w:szCs w:val="28"/>
              </w:rPr>
              <w:t>中文：</w:t>
            </w:r>
            <w:r>
              <w:rPr>
                <w:rFonts w:hint="eastAsia" w:ascii="Times New Roman" w:hAnsi="Times New Roman" w:eastAsia="楷体_GB2312"/>
                <w:bCs/>
                <w:sz w:val="28"/>
                <w:szCs w:val="28"/>
                <w:lang w:eastAsia="zh-CN"/>
              </w:rPr>
              <w:t>内蒙古自治区草食动物营养科学重点实验室</w:t>
            </w:r>
          </w:p>
        </w:tc>
      </w:tr>
      <w:tr w14:paraId="18C8F1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14:paraId="2C7426AE">
            <w:pPr>
              <w:adjustRightInd w:val="0"/>
              <w:snapToGrid w:val="0"/>
              <w:jc w:val="center"/>
              <w:rPr>
                <w:rFonts w:ascii="Times New Roman" w:hAnsi="Times New Roman" w:eastAsia="楷体_GB2312"/>
                <w:bCs/>
                <w:sz w:val="30"/>
                <w:szCs w:val="30"/>
              </w:rPr>
            </w:pPr>
          </w:p>
        </w:tc>
        <w:tc>
          <w:tcPr>
            <w:tcW w:w="7072" w:type="dxa"/>
            <w:gridSpan w:val="4"/>
            <w:vAlign w:val="center"/>
          </w:tcPr>
          <w:p w14:paraId="3D7E753C">
            <w:pPr>
              <w:adjustRightInd w:val="0"/>
              <w:snapToGrid w:val="0"/>
              <w:rPr>
                <w:rFonts w:ascii="Times New Roman" w:hAnsi="Times New Roman" w:eastAsia="楷体_GB2312"/>
                <w:bCs/>
                <w:sz w:val="30"/>
                <w:szCs w:val="30"/>
              </w:rPr>
            </w:pPr>
            <w:r>
              <w:rPr>
                <w:rFonts w:ascii="Times New Roman" w:hAnsi="Times New Roman" w:eastAsia="楷体_GB2312"/>
                <w:bCs/>
                <w:sz w:val="28"/>
                <w:szCs w:val="28"/>
              </w:rPr>
              <w:t>英文：</w:t>
            </w:r>
            <w:r>
              <w:rPr>
                <w:rFonts w:hint="eastAsia" w:ascii="Times New Roman" w:hAnsi="Times New Roman" w:eastAsia="楷体_GB2312" w:cs="Times New Roman"/>
                <w:bCs/>
                <w:sz w:val="28"/>
                <w:szCs w:val="28"/>
                <w:lang w:val="en-US" w:eastAsia="zh-CN"/>
              </w:rPr>
              <w:t>Key Laboratory of Grass-Feeding Animal Nutrition Science, Department of Science and Technology of Inner Mongolia Autonomous Region</w:t>
            </w:r>
          </w:p>
        </w:tc>
      </w:tr>
      <w:tr w14:paraId="37A08E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7096" w:hRule="atLeast"/>
          <w:jc w:val="center"/>
        </w:trPr>
        <w:tc>
          <w:tcPr>
            <w:tcW w:w="1318" w:type="dxa"/>
            <w:vAlign w:val="center"/>
          </w:tcPr>
          <w:p w14:paraId="047237CB">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实验室</w:t>
            </w:r>
          </w:p>
          <w:p w14:paraId="1DB6CD77">
            <w:pPr>
              <w:adjustRightInd w:val="0"/>
              <w:snapToGrid w:val="0"/>
              <w:jc w:val="center"/>
              <w:rPr>
                <w:rFonts w:ascii="Times New Roman" w:hAnsi="Times New Roman" w:eastAsia="楷体_GB2312"/>
                <w:bCs/>
                <w:sz w:val="30"/>
                <w:szCs w:val="30"/>
              </w:rPr>
            </w:pPr>
            <w:r>
              <w:rPr>
                <w:rFonts w:hint="eastAsia" w:ascii="Times New Roman" w:hAnsi="Times New Roman" w:eastAsia="楷体_GB2312"/>
                <w:b/>
                <w:bCs/>
                <w:sz w:val="30"/>
                <w:szCs w:val="30"/>
              </w:rPr>
              <w:t>简介</w:t>
            </w:r>
          </w:p>
        </w:tc>
        <w:tc>
          <w:tcPr>
            <w:tcW w:w="7072" w:type="dxa"/>
            <w:gridSpan w:val="4"/>
            <w:vAlign w:val="center"/>
          </w:tcPr>
          <w:p w14:paraId="62405443">
            <w:pPr>
              <w:adjustRightInd w:val="0"/>
              <w:snapToGrid w:val="0"/>
              <w:ind w:firstLine="560" w:firstLineChars="200"/>
              <w:rPr>
                <w:rFonts w:ascii="Times New Roman" w:hAnsi="Times New Roman" w:eastAsia="楷体_GB2312"/>
                <w:bCs/>
                <w:sz w:val="30"/>
                <w:szCs w:val="30"/>
              </w:rPr>
            </w:pPr>
            <w:r>
              <w:rPr>
                <w:rFonts w:hint="eastAsia" w:ascii="Times New Roman" w:hAnsi="Times New Roman" w:eastAsia="楷体_GB2312" w:cs="Times New Roman"/>
                <w:bCs/>
                <w:sz w:val="28"/>
                <w:szCs w:val="28"/>
                <w:lang w:eastAsia="zh-CN"/>
              </w:rPr>
              <w:t>内蒙古自治区草食动物营养科学重点实验室的依托平台为内蒙古农牧业科学院动物营养与饲料研究所，该实验室同时是农业农村部草食家畜家畜健康养殖与畜产品品质调控重点实验室（部省共建）、农业部“饲料工业中心反刍动物试验基地”、内蒙古自治区农业广播电视学校职业技能鉴定培训考核基地。该实验室是我国反刍动物营养研究的重要基地，实验室多年来以草食动物营养为重点，紧密围绕内蒙古自治区农牧业科技发展战略，面向内蒙古自治区乳、绒（毛）、肉和饲料等优势产业的可持续科学发展，依托深厚积累，开展全方位多层次的科技创新和产业开发，在草食家畜低碳氮减排、母羊-羔羊一体化营养调控、功能性氨基酸营养调控、奶牛日粮优化与营养检测、功能性牛奶营养调控技术、肉羊标准化养殖、绒（毛）乳肉定向营养调控、草食家畜粗饲料资源的开发及有效利用、草食家畜新</w:t>
            </w:r>
            <w:r>
              <w:rPr>
                <w:rFonts w:hint="eastAsia" w:ascii="Times New Roman" w:hAnsi="Times New Roman" w:eastAsia="楷体_GB2312" w:cs="Times New Roman"/>
                <w:bCs/>
                <w:sz w:val="28"/>
                <w:szCs w:val="28"/>
                <w:lang w:val="en-US" w:eastAsia="zh-CN"/>
              </w:rPr>
              <w:t>型</w:t>
            </w:r>
            <w:r>
              <w:rPr>
                <w:rFonts w:hint="eastAsia" w:ascii="Times New Roman" w:hAnsi="Times New Roman" w:eastAsia="楷体_GB2312" w:cs="Times New Roman"/>
                <w:bCs/>
                <w:sz w:val="28"/>
                <w:szCs w:val="28"/>
                <w:lang w:eastAsia="zh-CN"/>
              </w:rPr>
              <w:t>饲料开发和研制、绿色安全瘤胃调控剂产品的开发、矿物质营养舔砖的开发及放牧绵羊营养决策等多方面的理论与技术进行了深入研究，取得了一系列重要的创新成果，引领了我国北方草食家畜营养研究的发展，为推动我区草食家畜的健康养殖做出了积极的贡献。</w:t>
            </w:r>
          </w:p>
        </w:tc>
      </w:tr>
      <w:tr w14:paraId="074402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vAlign w:val="center"/>
          </w:tcPr>
          <w:p w14:paraId="3E229800">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研究</w:t>
            </w:r>
          </w:p>
          <w:p w14:paraId="35F5F8CC">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方向</w:t>
            </w:r>
          </w:p>
          <w:p w14:paraId="324D2AA7">
            <w:pPr>
              <w:adjustRightInd w:val="0"/>
              <w:snapToGrid w:val="0"/>
              <w:jc w:val="center"/>
              <w:rPr>
                <w:rFonts w:ascii="Times New Roman" w:hAnsi="Times New Roman" w:eastAsia="楷体_GB2312"/>
                <w:bCs/>
                <w:szCs w:val="21"/>
              </w:rPr>
            </w:pPr>
            <w:r>
              <w:rPr>
                <w:rFonts w:hint="eastAsia" w:ascii="Times New Roman" w:hAnsi="Times New Roman" w:eastAsia="楷体_GB2312"/>
                <w:bCs/>
                <w:szCs w:val="21"/>
              </w:rPr>
              <w:t>（据实增删）</w:t>
            </w:r>
          </w:p>
        </w:tc>
        <w:tc>
          <w:tcPr>
            <w:tcW w:w="1554" w:type="dxa"/>
            <w:vAlign w:val="center"/>
          </w:tcPr>
          <w:p w14:paraId="7064A447">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研究方向</w:t>
            </w:r>
            <w:r>
              <w:rPr>
                <w:rFonts w:ascii="Times New Roman" w:hAnsi="Times New Roman" w:eastAsia="楷体_GB2312"/>
                <w:bCs/>
                <w:sz w:val="30"/>
                <w:szCs w:val="30"/>
              </w:rPr>
              <w:t>1</w:t>
            </w:r>
          </w:p>
        </w:tc>
        <w:tc>
          <w:tcPr>
            <w:tcW w:w="5518" w:type="dxa"/>
            <w:gridSpan w:val="3"/>
            <w:vAlign w:val="center"/>
          </w:tcPr>
          <w:p w14:paraId="6D3B30C5">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lang w:eastAsia="zh-CN"/>
              </w:rPr>
              <w:t>草食家畜健康养殖与营养调控</w:t>
            </w:r>
          </w:p>
        </w:tc>
      </w:tr>
      <w:tr w14:paraId="6E0BA5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557" w:hRule="atLeast"/>
          <w:jc w:val="center"/>
        </w:trPr>
        <w:tc>
          <w:tcPr>
            <w:tcW w:w="1318" w:type="dxa"/>
            <w:vMerge w:val="continue"/>
            <w:vAlign w:val="center"/>
          </w:tcPr>
          <w:p w14:paraId="7EEEF9E2">
            <w:pPr>
              <w:adjustRightInd w:val="0"/>
              <w:snapToGrid w:val="0"/>
              <w:jc w:val="center"/>
              <w:rPr>
                <w:rFonts w:ascii="Times New Roman" w:hAnsi="Times New Roman" w:eastAsia="楷体_GB2312"/>
                <w:bCs/>
                <w:sz w:val="30"/>
                <w:szCs w:val="30"/>
              </w:rPr>
            </w:pPr>
          </w:p>
        </w:tc>
        <w:tc>
          <w:tcPr>
            <w:tcW w:w="1554" w:type="dxa"/>
            <w:vAlign w:val="center"/>
          </w:tcPr>
          <w:p w14:paraId="5F3AEAE0">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研究方向</w:t>
            </w:r>
            <w:r>
              <w:rPr>
                <w:rFonts w:ascii="Times New Roman" w:hAnsi="Times New Roman" w:eastAsia="楷体_GB2312"/>
                <w:bCs/>
                <w:sz w:val="30"/>
                <w:szCs w:val="30"/>
              </w:rPr>
              <w:t>2</w:t>
            </w:r>
          </w:p>
        </w:tc>
        <w:tc>
          <w:tcPr>
            <w:tcW w:w="5518" w:type="dxa"/>
            <w:gridSpan w:val="3"/>
            <w:vAlign w:val="center"/>
          </w:tcPr>
          <w:p w14:paraId="1BEDEB2D">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lang w:eastAsia="zh-CN"/>
              </w:rPr>
              <w:t>畜产品品质调控与营养功能评价</w:t>
            </w:r>
          </w:p>
        </w:tc>
      </w:tr>
      <w:tr w14:paraId="650A80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vAlign w:val="center"/>
          </w:tcPr>
          <w:p w14:paraId="66441486">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实验室主任</w:t>
            </w:r>
          </w:p>
        </w:tc>
        <w:tc>
          <w:tcPr>
            <w:tcW w:w="1554" w:type="dxa"/>
            <w:vAlign w:val="center"/>
          </w:tcPr>
          <w:p w14:paraId="2A28471D">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姓名</w:t>
            </w:r>
          </w:p>
        </w:tc>
        <w:tc>
          <w:tcPr>
            <w:tcW w:w="1388" w:type="dxa"/>
            <w:vAlign w:val="center"/>
          </w:tcPr>
          <w:p w14:paraId="75A9155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孙海洲</w:t>
            </w:r>
          </w:p>
        </w:tc>
        <w:tc>
          <w:tcPr>
            <w:tcW w:w="2270" w:type="dxa"/>
            <w:vAlign w:val="center"/>
          </w:tcPr>
          <w:p w14:paraId="0FD423D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出生年月</w:t>
            </w:r>
          </w:p>
        </w:tc>
        <w:tc>
          <w:tcPr>
            <w:tcW w:w="1860" w:type="dxa"/>
            <w:vAlign w:val="top"/>
          </w:tcPr>
          <w:p w14:paraId="3CE39FEF">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1970年10月</w:t>
            </w:r>
          </w:p>
        </w:tc>
      </w:tr>
      <w:tr w14:paraId="2E521B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14:paraId="4FC46283">
            <w:pPr>
              <w:adjustRightInd w:val="0"/>
              <w:snapToGrid w:val="0"/>
              <w:jc w:val="center"/>
              <w:rPr>
                <w:rFonts w:ascii="Times New Roman" w:hAnsi="Times New Roman" w:eastAsia="楷体_GB2312"/>
                <w:bCs/>
                <w:sz w:val="30"/>
                <w:szCs w:val="30"/>
              </w:rPr>
            </w:pPr>
          </w:p>
        </w:tc>
        <w:tc>
          <w:tcPr>
            <w:tcW w:w="1554" w:type="dxa"/>
            <w:vAlign w:val="center"/>
          </w:tcPr>
          <w:p w14:paraId="76C1AFFF">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职称</w:t>
            </w:r>
          </w:p>
        </w:tc>
        <w:tc>
          <w:tcPr>
            <w:tcW w:w="1388" w:type="dxa"/>
            <w:vAlign w:val="center"/>
          </w:tcPr>
          <w:p w14:paraId="667FD384">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28"/>
                <w:szCs w:val="28"/>
                <w:lang w:eastAsia="zh-CN"/>
              </w:rPr>
              <w:t>正高级</w:t>
            </w:r>
          </w:p>
        </w:tc>
        <w:tc>
          <w:tcPr>
            <w:tcW w:w="2270" w:type="dxa"/>
            <w:vAlign w:val="center"/>
          </w:tcPr>
          <w:p w14:paraId="7AB09D95">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专业领域</w:t>
            </w:r>
          </w:p>
        </w:tc>
        <w:tc>
          <w:tcPr>
            <w:tcW w:w="1860" w:type="dxa"/>
            <w:vAlign w:val="top"/>
          </w:tcPr>
          <w:p w14:paraId="14BC3823">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lang w:eastAsia="zh-CN"/>
              </w:rPr>
              <w:t>畜牧</w:t>
            </w:r>
          </w:p>
        </w:tc>
      </w:tr>
      <w:tr w14:paraId="104AE3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14:paraId="5810B326">
            <w:pPr>
              <w:adjustRightInd w:val="0"/>
              <w:snapToGrid w:val="0"/>
              <w:jc w:val="center"/>
              <w:rPr>
                <w:rFonts w:ascii="Times New Roman" w:hAnsi="Times New Roman" w:eastAsia="楷体_GB2312"/>
                <w:bCs/>
                <w:sz w:val="30"/>
                <w:szCs w:val="30"/>
              </w:rPr>
            </w:pPr>
          </w:p>
        </w:tc>
        <w:tc>
          <w:tcPr>
            <w:tcW w:w="1554" w:type="dxa"/>
            <w:vAlign w:val="center"/>
          </w:tcPr>
          <w:p w14:paraId="3E91BFF2">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任职时间</w:t>
            </w:r>
          </w:p>
        </w:tc>
        <w:tc>
          <w:tcPr>
            <w:tcW w:w="1388" w:type="dxa"/>
            <w:vAlign w:val="center"/>
          </w:tcPr>
          <w:p w14:paraId="1DF3D289">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2003年</w:t>
            </w:r>
          </w:p>
        </w:tc>
        <w:tc>
          <w:tcPr>
            <w:tcW w:w="2270" w:type="dxa"/>
            <w:vAlign w:val="center"/>
          </w:tcPr>
          <w:p w14:paraId="2B0907C0">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在依托单位职务</w:t>
            </w:r>
          </w:p>
        </w:tc>
        <w:tc>
          <w:tcPr>
            <w:tcW w:w="1860" w:type="dxa"/>
            <w:vAlign w:val="top"/>
          </w:tcPr>
          <w:p w14:paraId="192674D6">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lang w:eastAsia="zh-CN"/>
              </w:rPr>
              <w:t>副院长</w:t>
            </w:r>
          </w:p>
        </w:tc>
      </w:tr>
      <w:tr w14:paraId="679073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vAlign w:val="center"/>
          </w:tcPr>
          <w:p w14:paraId="4234805C">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学术</w:t>
            </w:r>
          </w:p>
          <w:p w14:paraId="78E6A682">
            <w:pPr>
              <w:adjustRightInd w:val="0"/>
              <w:snapToGrid w:val="0"/>
              <w:jc w:val="center"/>
              <w:rPr>
                <w:rFonts w:ascii="Times New Roman" w:hAnsi="Times New Roman" w:eastAsia="楷体_GB2312"/>
                <w:bCs/>
                <w:sz w:val="30"/>
                <w:szCs w:val="30"/>
              </w:rPr>
            </w:pPr>
            <w:r>
              <w:rPr>
                <w:rFonts w:hint="eastAsia" w:ascii="Times New Roman" w:hAnsi="Times New Roman" w:eastAsia="楷体_GB2312"/>
                <w:b/>
                <w:bCs/>
                <w:sz w:val="30"/>
                <w:szCs w:val="30"/>
              </w:rPr>
              <w:t>委员会主任</w:t>
            </w:r>
          </w:p>
        </w:tc>
        <w:tc>
          <w:tcPr>
            <w:tcW w:w="1554" w:type="dxa"/>
            <w:vAlign w:val="center"/>
          </w:tcPr>
          <w:p w14:paraId="25E896C2">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姓名</w:t>
            </w:r>
          </w:p>
        </w:tc>
        <w:tc>
          <w:tcPr>
            <w:tcW w:w="1388" w:type="dxa"/>
            <w:vAlign w:val="center"/>
          </w:tcPr>
          <w:p w14:paraId="3C578066">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28"/>
                <w:szCs w:val="28"/>
                <w:lang w:eastAsia="zh-CN"/>
              </w:rPr>
              <w:t>王锋</w:t>
            </w:r>
          </w:p>
        </w:tc>
        <w:tc>
          <w:tcPr>
            <w:tcW w:w="2270" w:type="dxa"/>
            <w:vAlign w:val="center"/>
          </w:tcPr>
          <w:p w14:paraId="28008602">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出生年月</w:t>
            </w:r>
          </w:p>
        </w:tc>
        <w:tc>
          <w:tcPr>
            <w:tcW w:w="1860" w:type="dxa"/>
            <w:vAlign w:val="top"/>
          </w:tcPr>
          <w:p w14:paraId="7F3E5A0D">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1963年8月</w:t>
            </w:r>
          </w:p>
        </w:tc>
      </w:tr>
      <w:tr w14:paraId="075DB8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14:paraId="553B832C">
            <w:pPr>
              <w:adjustRightInd w:val="0"/>
              <w:snapToGrid w:val="0"/>
              <w:jc w:val="center"/>
              <w:rPr>
                <w:rFonts w:ascii="Times New Roman" w:hAnsi="Times New Roman" w:eastAsia="楷体_GB2312"/>
                <w:bCs/>
                <w:sz w:val="30"/>
                <w:szCs w:val="30"/>
              </w:rPr>
            </w:pPr>
          </w:p>
        </w:tc>
        <w:tc>
          <w:tcPr>
            <w:tcW w:w="1554" w:type="dxa"/>
            <w:vAlign w:val="center"/>
          </w:tcPr>
          <w:p w14:paraId="16974B1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职称</w:t>
            </w:r>
          </w:p>
        </w:tc>
        <w:tc>
          <w:tcPr>
            <w:tcW w:w="1388" w:type="dxa"/>
            <w:vAlign w:val="center"/>
          </w:tcPr>
          <w:p w14:paraId="1334D534">
            <w:pPr>
              <w:adjustRightInd w:val="0"/>
              <w:snapToGrid w:val="0"/>
              <w:ind w:firstLine="280" w:firstLineChars="100"/>
              <w:jc w:val="both"/>
              <w:rPr>
                <w:rFonts w:ascii="Times New Roman" w:hAnsi="Times New Roman" w:eastAsia="楷体_GB2312"/>
                <w:bCs/>
                <w:sz w:val="30"/>
                <w:szCs w:val="30"/>
              </w:rPr>
            </w:pPr>
            <w:r>
              <w:rPr>
                <w:rFonts w:hint="eastAsia" w:ascii="Times New Roman" w:hAnsi="Times New Roman" w:eastAsia="楷体_GB2312"/>
                <w:bCs/>
                <w:sz w:val="28"/>
                <w:szCs w:val="28"/>
                <w:lang w:eastAsia="zh-CN"/>
              </w:rPr>
              <w:t>正高级</w:t>
            </w:r>
          </w:p>
        </w:tc>
        <w:tc>
          <w:tcPr>
            <w:tcW w:w="2270" w:type="dxa"/>
            <w:vAlign w:val="center"/>
          </w:tcPr>
          <w:p w14:paraId="45C12439">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专业领域</w:t>
            </w:r>
          </w:p>
        </w:tc>
        <w:tc>
          <w:tcPr>
            <w:tcW w:w="1860" w:type="dxa"/>
            <w:vAlign w:val="top"/>
          </w:tcPr>
          <w:p w14:paraId="60C4A2F0">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lang w:eastAsia="zh-CN"/>
              </w:rPr>
              <w:t>畜牧业</w:t>
            </w:r>
          </w:p>
        </w:tc>
      </w:tr>
      <w:tr w14:paraId="220319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1318" w:type="dxa"/>
            <w:vMerge w:val="continue"/>
            <w:tcBorders>
              <w:bottom w:val="single" w:color="auto" w:sz="6" w:space="0"/>
            </w:tcBorders>
            <w:vAlign w:val="center"/>
          </w:tcPr>
          <w:p w14:paraId="4D73A5D7">
            <w:pPr>
              <w:adjustRightInd w:val="0"/>
              <w:snapToGrid w:val="0"/>
              <w:jc w:val="center"/>
              <w:rPr>
                <w:rFonts w:ascii="Times New Roman" w:hAnsi="Times New Roman" w:eastAsia="楷体_GB2312"/>
                <w:bCs/>
                <w:sz w:val="30"/>
                <w:szCs w:val="30"/>
              </w:rPr>
            </w:pPr>
          </w:p>
        </w:tc>
        <w:tc>
          <w:tcPr>
            <w:tcW w:w="1554" w:type="dxa"/>
            <w:tcBorders>
              <w:bottom w:val="single" w:color="auto" w:sz="6" w:space="0"/>
            </w:tcBorders>
            <w:vAlign w:val="center"/>
          </w:tcPr>
          <w:p w14:paraId="7A9E59ED">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任职时间</w:t>
            </w:r>
          </w:p>
        </w:tc>
        <w:tc>
          <w:tcPr>
            <w:tcW w:w="1388" w:type="dxa"/>
            <w:tcBorders>
              <w:bottom w:val="single" w:color="auto" w:sz="6" w:space="0"/>
            </w:tcBorders>
            <w:vAlign w:val="center"/>
          </w:tcPr>
          <w:p w14:paraId="0103C46A">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2023年</w:t>
            </w:r>
          </w:p>
        </w:tc>
        <w:tc>
          <w:tcPr>
            <w:tcW w:w="2270" w:type="dxa"/>
            <w:tcBorders>
              <w:bottom w:val="single" w:color="auto" w:sz="6" w:space="0"/>
            </w:tcBorders>
            <w:vAlign w:val="center"/>
          </w:tcPr>
          <w:p w14:paraId="05960DF9">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所在单位及职务</w:t>
            </w:r>
          </w:p>
        </w:tc>
        <w:tc>
          <w:tcPr>
            <w:tcW w:w="1860" w:type="dxa"/>
            <w:tcBorders>
              <w:bottom w:val="single" w:color="auto" w:sz="6" w:space="0"/>
            </w:tcBorders>
            <w:vAlign w:val="center"/>
          </w:tcPr>
          <w:p w14:paraId="49FDDCF2">
            <w:pPr>
              <w:adjustRightInd w:val="0"/>
              <w:snapToGrid w:val="0"/>
              <w:jc w:val="both"/>
              <w:rPr>
                <w:rFonts w:ascii="Times New Roman" w:hAnsi="Times New Roman" w:eastAsia="楷体_GB2312"/>
                <w:bCs/>
                <w:sz w:val="30"/>
                <w:szCs w:val="30"/>
              </w:rPr>
            </w:pPr>
            <w:r>
              <w:rPr>
                <w:rFonts w:hint="eastAsia" w:ascii="Times New Roman" w:hAnsi="Times New Roman" w:eastAsia="楷体_GB2312"/>
                <w:bCs/>
                <w:sz w:val="28"/>
                <w:szCs w:val="28"/>
                <w:lang w:eastAsia="zh-CN"/>
              </w:rPr>
              <w:t>南京农业大学</w:t>
            </w:r>
          </w:p>
        </w:tc>
      </w:tr>
    </w:tbl>
    <w:p w14:paraId="7BB586D3">
      <w:pPr>
        <w:rPr>
          <w:rFonts w:eastAsia="Times New Roman"/>
          <w:b/>
          <w:sz w:val="30"/>
          <w:szCs w:val="30"/>
        </w:rPr>
      </w:pPr>
      <w:r>
        <w:rPr>
          <w:rFonts w:hint="eastAsia" w:ascii="宋体" w:hAnsi="宋体" w:cs="宋体"/>
          <w:b/>
          <w:sz w:val="30"/>
          <w:szCs w:val="30"/>
        </w:rPr>
        <w:t>二、本年度工作概述</w:t>
      </w:r>
    </w:p>
    <w:tbl>
      <w:tblPr>
        <w:tblStyle w:val="8"/>
        <w:tblW w:w="885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855"/>
      </w:tblGrid>
      <w:tr w14:paraId="136710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8855" w:type="dxa"/>
            <w:tcBorders>
              <w:top w:val="single" w:color="auto" w:sz="6" w:space="0"/>
              <w:bottom w:val="single" w:color="auto" w:sz="6" w:space="0"/>
            </w:tcBorders>
          </w:tcPr>
          <w:p w14:paraId="5CE85780">
            <w:pPr>
              <w:adjustRightInd w:val="0"/>
              <w:snapToGrid w:val="0"/>
              <w:spacing w:line="288" w:lineRule="auto"/>
              <w:rPr>
                <w:rFonts w:ascii="仿宋_GB2312" w:hAnsi="华文中宋" w:eastAsia="仿宋_GB2312"/>
                <w:color w:val="auto"/>
                <w:sz w:val="24"/>
                <w:szCs w:val="22"/>
              </w:rPr>
            </w:pPr>
            <w:r>
              <w:rPr>
                <w:rFonts w:hint="eastAsia" w:ascii="仿宋_GB2312" w:hAnsi="华文中宋" w:eastAsia="仿宋_GB2312"/>
                <w:color w:val="auto"/>
                <w:sz w:val="24"/>
                <w:szCs w:val="22"/>
              </w:rPr>
              <w:t>简要介绍实验室本年度研发条件与能力、科研水平与贡献、团队建设与人才培养、开放交流与运行管理等情况。存在的不足及下一步工作计划。</w:t>
            </w:r>
          </w:p>
          <w:p w14:paraId="15889BB3">
            <w:pPr>
              <w:keepNext w:val="0"/>
              <w:keepLines w:val="0"/>
              <w:pageBreakBefore w:val="0"/>
              <w:widowControl/>
              <w:numPr>
                <w:ilvl w:val="0"/>
                <w:numId w:val="0"/>
              </w:numPr>
              <w:suppressLineNumbers w:val="0"/>
              <w:kinsoku/>
              <w:wordWrap/>
              <w:overflowPunct/>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研发条件与能力：</w:t>
            </w:r>
            <w:r>
              <w:rPr>
                <w:rFonts w:hint="eastAsia" w:ascii="仿宋" w:hAnsi="仿宋" w:eastAsia="仿宋" w:cs="仿宋"/>
                <w:color w:val="auto"/>
                <w:kern w:val="0"/>
                <w:sz w:val="28"/>
                <w:szCs w:val="28"/>
                <w:lang w:val="en-US" w:eastAsia="zh-CN" w:bidi="ar"/>
              </w:rPr>
              <w:t>实验室目前已建立了成熟的实验技术体系，拥有氨基酸分析仪、双外流瘤胃体外连续培养系统、原子吸收光谱仪、全自动生化分析仪、全自动纤维分析仪、高效液相色谱仪、冷动高速离心机、实时荧光定量PCR仪、超高效液相色谱仪、全自动微生物产气测量仪等几十种高级实验仪器，能够为各项国家及自治区课题的实施提供坚实的物质和技术保障，为自治区畜牧业高质量发展提供科技平台。</w:t>
            </w:r>
            <w:r>
              <w:rPr>
                <w:rFonts w:hint="eastAsia" w:ascii="仿宋" w:hAnsi="仿宋" w:eastAsia="仿宋" w:cs="仿宋"/>
                <w:color w:val="auto"/>
                <w:sz w:val="28"/>
                <w:szCs w:val="28"/>
                <w:lang w:eastAsia="zh-CN"/>
              </w:rPr>
              <w:t>实验室致力于打造具有国内领先水平的科研平台，建设好内蒙古草食动物营养科学重点实验室，本年度实现对外仪器设备及分析检测资源的共享10余台次，并对现有实验室设备的固定资产清查和维护，修缮改造了排气管道、会议室、托县基地，对实验室的科研条件进行了进一步提升。</w:t>
            </w:r>
          </w:p>
          <w:p w14:paraId="4CD4EE9C">
            <w:pPr>
              <w:keepNext w:val="0"/>
              <w:keepLines w:val="0"/>
              <w:pageBreakBefore w:val="0"/>
              <w:widowControl/>
              <w:suppressLineNumbers w:val="0"/>
              <w:kinsoku/>
              <w:wordWrap/>
              <w:overflowPunct/>
              <w:autoSpaceDE/>
              <w:autoSpaceDN/>
              <w:bidi w:val="0"/>
              <w:adjustRightInd/>
              <w:snapToGrid/>
              <w:spacing w:line="360" w:lineRule="auto"/>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2.科研水平与贡献：本年度</w:t>
            </w:r>
            <w:r>
              <w:rPr>
                <w:rFonts w:hint="eastAsia" w:ascii="仿宋" w:hAnsi="仿宋" w:eastAsia="仿宋" w:cs="仿宋"/>
                <w:color w:val="auto"/>
                <w:sz w:val="28"/>
                <w:szCs w:val="28"/>
                <w:lang w:eastAsia="zh-CN"/>
              </w:rPr>
              <w:t>实验室</w:t>
            </w:r>
            <w:r>
              <w:rPr>
                <w:rFonts w:hint="eastAsia" w:ascii="仿宋" w:hAnsi="仿宋" w:eastAsia="仿宋" w:cs="仿宋"/>
                <w:color w:val="auto"/>
                <w:sz w:val="28"/>
                <w:szCs w:val="28"/>
              </w:rPr>
              <w:t>共承担在研和新获批科研项目55项，其中国家级</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项、</w:t>
            </w:r>
            <w:r>
              <w:rPr>
                <w:rFonts w:hint="eastAsia" w:ascii="仿宋" w:hAnsi="仿宋" w:eastAsia="仿宋" w:cs="仿宋"/>
                <w:color w:val="auto"/>
                <w:sz w:val="28"/>
                <w:szCs w:val="28"/>
                <w:lang w:eastAsia="zh-CN"/>
              </w:rPr>
              <w:t>自治区及</w:t>
            </w:r>
            <w:r>
              <w:rPr>
                <w:rFonts w:hint="eastAsia" w:ascii="仿宋" w:hAnsi="仿宋" w:eastAsia="仿宋" w:cs="仿宋"/>
                <w:color w:val="auto"/>
                <w:sz w:val="28"/>
                <w:szCs w:val="28"/>
              </w:rPr>
              <w:t>地市级</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项、</w:t>
            </w:r>
            <w:r>
              <w:rPr>
                <w:rFonts w:hint="eastAsia" w:ascii="仿宋" w:hAnsi="仿宋" w:eastAsia="仿宋" w:cs="仿宋"/>
                <w:color w:val="auto"/>
                <w:sz w:val="28"/>
                <w:szCs w:val="28"/>
                <w:lang w:eastAsia="zh-CN"/>
              </w:rPr>
              <w:t>其余项目</w:t>
            </w:r>
            <w:r>
              <w:rPr>
                <w:rFonts w:hint="eastAsia" w:ascii="仿宋" w:hAnsi="仿宋" w:eastAsia="仿宋" w:cs="仿宋"/>
                <w:color w:val="auto"/>
                <w:sz w:val="28"/>
                <w:szCs w:val="28"/>
                <w:lang w:val="en-US" w:eastAsia="zh-CN"/>
              </w:rPr>
              <w:t>12项</w:t>
            </w:r>
            <w:r>
              <w:rPr>
                <w:rFonts w:hint="eastAsia" w:ascii="仿宋" w:hAnsi="仿宋" w:eastAsia="仿宋" w:cs="仿宋"/>
                <w:color w:val="auto"/>
                <w:sz w:val="28"/>
                <w:szCs w:val="28"/>
              </w:rPr>
              <w:t>，科研经费</w:t>
            </w:r>
            <w:r>
              <w:rPr>
                <w:rFonts w:hint="eastAsia" w:ascii="仿宋" w:hAnsi="仿宋" w:eastAsia="仿宋" w:cs="仿宋"/>
                <w:color w:val="auto"/>
                <w:sz w:val="28"/>
                <w:szCs w:val="28"/>
                <w:lang w:eastAsia="zh-CN"/>
              </w:rPr>
              <w:t>达</w:t>
            </w:r>
            <w:r>
              <w:rPr>
                <w:rFonts w:hint="eastAsia" w:ascii="仿宋" w:hAnsi="仿宋" w:eastAsia="仿宋" w:cs="仿宋"/>
                <w:color w:val="auto"/>
                <w:sz w:val="28"/>
                <w:szCs w:val="28"/>
              </w:rPr>
              <w:t>1600多万元。新获批项目16项，包括国家级2项、国家自然基金1项、省地市级8项、内蒙古自然基金2项、院级3项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科研经费1019万元（包括未到账经费）；年度新签订任务书项目经费902.95万元。与企业加强合作交流，新签订技术开发（委托合同）4份，技术服务合同</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份，项目资金510万元，目前到账1</w:t>
            </w:r>
            <w:r>
              <w:rPr>
                <w:rFonts w:hint="eastAsia" w:ascii="仿宋" w:hAnsi="仿宋" w:eastAsia="仿宋" w:cs="仿宋"/>
                <w:color w:val="auto"/>
                <w:sz w:val="28"/>
                <w:szCs w:val="28"/>
                <w:lang w:val="en-US" w:eastAsia="zh-CN"/>
              </w:rPr>
              <w:t>85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实验室</w:t>
            </w:r>
            <w:r>
              <w:rPr>
                <w:rFonts w:hint="eastAsia" w:ascii="仿宋" w:hAnsi="仿宋" w:eastAsia="仿宋" w:cs="仿宋"/>
                <w:color w:val="auto"/>
                <w:sz w:val="28"/>
                <w:szCs w:val="28"/>
              </w:rPr>
              <w:t>发表论文</w:t>
            </w:r>
            <w:r>
              <w:rPr>
                <w:rFonts w:hint="eastAsia" w:ascii="仿宋" w:hAnsi="仿宋" w:eastAsia="仿宋" w:cs="仿宋"/>
                <w:color w:val="auto"/>
                <w:sz w:val="28"/>
                <w:szCs w:val="28"/>
                <w:highlight w:val="none"/>
                <w:lang w:val="en-US" w:eastAsia="zh-CN"/>
              </w:rPr>
              <w:t>34</w:t>
            </w:r>
            <w:r>
              <w:rPr>
                <w:rFonts w:hint="eastAsia" w:ascii="仿宋" w:hAnsi="仿宋" w:eastAsia="仿宋" w:cs="仿宋"/>
                <w:color w:val="auto"/>
                <w:sz w:val="28"/>
                <w:szCs w:val="28"/>
              </w:rPr>
              <w:t>篇，其中中文核心期刊</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3篇</w:t>
            </w:r>
            <w:r>
              <w:rPr>
                <w:rFonts w:hint="eastAsia" w:ascii="仿宋" w:hAnsi="仿宋" w:eastAsia="仿宋" w:cs="仿宋"/>
                <w:color w:val="auto"/>
                <w:sz w:val="28"/>
                <w:szCs w:val="28"/>
              </w:rPr>
              <w:t>、SC</w:t>
            </w:r>
            <w:r>
              <w:rPr>
                <w:rFonts w:hint="eastAsia" w:ascii="仿宋" w:hAnsi="仿宋" w:eastAsia="仿宋" w:cs="仿宋"/>
                <w:color w:val="auto"/>
                <w:sz w:val="28"/>
                <w:szCs w:val="28"/>
                <w:highlight w:val="none"/>
              </w:rPr>
              <w:t>I</w:t>
            </w:r>
            <w:r>
              <w:rPr>
                <w:rFonts w:hint="eastAsia" w:ascii="仿宋" w:hAnsi="仿宋" w:eastAsia="仿宋" w:cs="仿宋"/>
                <w:color w:val="auto"/>
                <w:sz w:val="28"/>
                <w:szCs w:val="28"/>
                <w:highlight w:val="none"/>
                <w:lang w:val="en-US" w:eastAsia="zh-CN"/>
              </w:rPr>
              <w:t xml:space="preserve"> 11</w:t>
            </w:r>
            <w:r>
              <w:rPr>
                <w:rFonts w:hint="eastAsia" w:ascii="仿宋" w:hAnsi="仿宋" w:eastAsia="仿宋" w:cs="仿宋"/>
                <w:color w:val="auto"/>
                <w:sz w:val="28"/>
                <w:szCs w:val="28"/>
              </w:rPr>
              <w:t>篇，授权专利</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rPr>
              <w:t>项，颁布地方标准</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rPr>
              <w:t>项，</w:t>
            </w:r>
            <w:r>
              <w:rPr>
                <w:rFonts w:hint="eastAsia" w:ascii="仿宋" w:hAnsi="仿宋" w:eastAsia="仿宋" w:cs="仿宋"/>
                <w:color w:val="auto"/>
                <w:sz w:val="28"/>
                <w:szCs w:val="28"/>
                <w:lang w:eastAsia="zh-CN"/>
              </w:rPr>
              <w:t>参编</w:t>
            </w:r>
            <w:r>
              <w:rPr>
                <w:rFonts w:hint="eastAsia" w:ascii="仿宋" w:hAnsi="仿宋" w:eastAsia="仿宋" w:cs="仿宋"/>
                <w:color w:val="auto"/>
                <w:sz w:val="28"/>
                <w:szCs w:val="28"/>
              </w:rPr>
              <w:t>著作1部。这些丰硕的成果充分展示了</w:t>
            </w:r>
            <w:r>
              <w:rPr>
                <w:rFonts w:hint="eastAsia" w:ascii="仿宋" w:hAnsi="仿宋" w:eastAsia="仿宋" w:cs="仿宋"/>
                <w:color w:val="auto"/>
                <w:sz w:val="28"/>
                <w:szCs w:val="28"/>
                <w:lang w:eastAsia="zh-CN"/>
              </w:rPr>
              <w:t>实验室</w:t>
            </w:r>
            <w:r>
              <w:rPr>
                <w:rFonts w:hint="eastAsia" w:ascii="仿宋" w:hAnsi="仿宋" w:eastAsia="仿宋" w:cs="仿宋"/>
                <w:color w:val="auto"/>
                <w:sz w:val="28"/>
                <w:szCs w:val="28"/>
              </w:rPr>
              <w:t>在科研、成果转化及人才培养等方面取得的进步。</w:t>
            </w:r>
          </w:p>
          <w:p w14:paraId="2518F0E5">
            <w:pPr>
              <w:keepNext w:val="0"/>
              <w:keepLines w:val="0"/>
              <w:pageBreakBefore w:val="0"/>
              <w:widowControl/>
              <w:suppressLineNumbers w:val="0"/>
              <w:kinsoku/>
              <w:wordWrap/>
              <w:overflowPunct/>
              <w:autoSpaceDE/>
              <w:autoSpaceDN/>
              <w:bidi w:val="0"/>
              <w:adjustRightInd/>
              <w:snapToGrid/>
              <w:spacing w:line="360" w:lineRule="auto"/>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团队建设与人才培养：本年度，实验室重视科研人才队伍建设，注重培养和引进高层次人才，不断提升团队整体素质。今年选送一名干部到达茂旗挂职锻炼并推选其担任副处级干部，引进3名优秀博士（其中2名已入职，1名正在办理入职手续）、1名高层次急需紧缺人才充实科研队伍，培养“英才兴蒙”工程二层次团队1个，“英才兴蒙”工程青年拔尖人才1人，职称晋级副研究员1人。目前，实验室人员共33人，其中博士20人（2人在读）占职工总人数60.6%，硕士 10人占职工总人数30.3%；高级职称 18人，占所职工总人数54.5%，其中研究员4人、副研究员13人、副高级畜牧师1人；75后人员30人，占全部职工人数91%。此外，实验室还加强了与高校的合作，新增硕士生导师1名、培养1名博士后、20名研究生。</w:t>
            </w:r>
          </w:p>
          <w:p w14:paraId="0EA9F7F6">
            <w:pPr>
              <w:keepNext w:val="0"/>
              <w:keepLines w:val="0"/>
              <w:pageBreakBefore w:val="0"/>
              <w:kinsoku/>
              <w:wordWrap/>
              <w:overflowPunct/>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开放交流与运行管理：</w:t>
            </w:r>
            <w:r>
              <w:rPr>
                <w:rFonts w:hint="eastAsia" w:ascii="Times New Roman" w:hAnsi="Times New Roman" w:eastAsia="仿宋_GB2312"/>
                <w:snapToGrid w:val="0"/>
                <w:color w:val="auto"/>
                <w:spacing w:val="4"/>
                <w:sz w:val="28"/>
                <w:szCs w:val="28"/>
              </w:rPr>
              <w:t>实验室纳入依托单位统一管理。实行依托单位和学术委员会领导下的主任负责制。在实验室主任领导下，下设综合管理办公室，统筹管理日常运行和学术事务。实验室按照</w:t>
            </w:r>
            <w:r>
              <w:rPr>
                <w:rFonts w:hint="eastAsia" w:ascii="Times New Roman" w:hAnsi="Times New Roman" w:eastAsia="仿宋_GB2312"/>
                <w:snapToGrid w:val="0"/>
                <w:color w:val="auto"/>
                <w:spacing w:val="4"/>
                <w:sz w:val="28"/>
                <w:szCs w:val="28"/>
                <w:lang w:eastAsia="zh-CN"/>
              </w:rPr>
              <w:t>内蒙古自治区科技厅</w:t>
            </w:r>
            <w:r>
              <w:rPr>
                <w:rFonts w:hint="eastAsia" w:ascii="Times New Roman" w:hAnsi="Times New Roman" w:eastAsia="仿宋_GB2312"/>
                <w:snapToGrid w:val="0"/>
                <w:color w:val="auto"/>
                <w:spacing w:val="4"/>
                <w:sz w:val="28"/>
                <w:szCs w:val="28"/>
              </w:rPr>
              <w:t>有关规定，实行“开放、流动、联合、竞争”的运行机制。根据科技厅考核评估管理办法制定科学合理的管理运行机制，保障了实验室的凝聚力和创新能力。同时，依托单位领导和研究人员，积极参与实验室管理和建设，在实验室学术水平提升、人才培养等方面发挥积极作用。严格规范和管理实验室，营造出了浓厚的科研氛围</w:t>
            </w:r>
            <w:r>
              <w:rPr>
                <w:rFonts w:hint="eastAsia" w:ascii="Times New Roman" w:hAnsi="Times New Roman" w:eastAsia="仿宋_GB2312"/>
                <w:snapToGrid w:val="0"/>
                <w:color w:val="auto"/>
                <w:spacing w:val="4"/>
                <w:sz w:val="28"/>
                <w:szCs w:val="28"/>
                <w:lang w:eastAsia="zh-CN"/>
              </w:rPr>
              <w:t>和</w:t>
            </w:r>
            <w:r>
              <w:rPr>
                <w:rFonts w:hint="eastAsia" w:ascii="Times New Roman" w:hAnsi="Times New Roman" w:eastAsia="仿宋_GB2312"/>
                <w:snapToGrid w:val="0"/>
                <w:color w:val="auto"/>
                <w:spacing w:val="4"/>
                <w:sz w:val="28"/>
                <w:szCs w:val="28"/>
              </w:rPr>
              <w:t>良好的学术风气。</w:t>
            </w:r>
            <w:r>
              <w:rPr>
                <w:rFonts w:hint="eastAsia" w:ascii="仿宋" w:hAnsi="仿宋" w:eastAsia="仿宋" w:cs="仿宋"/>
                <w:color w:val="auto"/>
                <w:sz w:val="28"/>
                <w:szCs w:val="28"/>
                <w:lang w:val="en-US" w:eastAsia="zh-CN"/>
              </w:rPr>
              <w:t>此外，实验室不断拓宽与国内外学术机构交流渠道，提高实验室在国内外的知名度。本年度参与国内相关学术会议18次，报告4次；国外知名机构</w:t>
            </w:r>
            <w:r>
              <w:rPr>
                <w:rFonts w:hint="eastAsia" w:ascii="仿宋" w:hAnsi="仿宋" w:eastAsia="仿宋" w:cs="仿宋"/>
                <w:color w:val="auto"/>
                <w:spacing w:val="-6"/>
                <w:sz w:val="28"/>
                <w:szCs w:val="28"/>
                <w:highlight w:val="none"/>
              </w:rPr>
              <w:t>罗洛皮雅纳公司可持续项目主管Stefano Brown</w:t>
            </w: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rPr>
              <w:t>能源与可持续发展研究所Marco Antonini教授</w:t>
            </w: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rPr>
              <w:t>日本东京圣德大学斋藤昌义教授</w:t>
            </w: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rPr>
              <w:t>家政大学锅谷浩志教授</w:t>
            </w:r>
            <w:r>
              <w:rPr>
                <w:rFonts w:hint="eastAsia" w:ascii="仿宋" w:hAnsi="仿宋" w:eastAsia="仿宋" w:cs="仿宋"/>
                <w:color w:val="auto"/>
                <w:spacing w:val="-6"/>
                <w:sz w:val="28"/>
                <w:szCs w:val="28"/>
                <w:highlight w:val="none"/>
                <w:lang w:eastAsia="zh-CN"/>
              </w:rPr>
              <w:t>来访实验室，进一步洽谈开展</w:t>
            </w:r>
            <w:r>
              <w:rPr>
                <w:rFonts w:hint="eastAsia" w:ascii="仿宋" w:hAnsi="仿宋" w:eastAsia="仿宋" w:cs="仿宋"/>
                <w:color w:val="auto"/>
                <w:spacing w:val="-6"/>
                <w:sz w:val="28"/>
                <w:szCs w:val="28"/>
                <w:highlight w:val="none"/>
              </w:rPr>
              <w:t>深化合作。</w:t>
            </w:r>
          </w:p>
          <w:p w14:paraId="05786B77">
            <w:pPr>
              <w:keepNext w:val="0"/>
              <w:keepLines w:val="0"/>
              <w:pageBreakBefore w:val="0"/>
              <w:kinsoku/>
              <w:wordWrap/>
              <w:overflowPunct/>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5.存在的不足：</w:t>
            </w:r>
          </w:p>
          <w:p w14:paraId="575DB376">
            <w:pPr>
              <w:keepNext w:val="0"/>
              <w:keepLines w:val="0"/>
              <w:pageBreakBefore w:val="0"/>
              <w:kinsoku/>
              <w:wordWrap/>
              <w:overflowPunct/>
              <w:autoSpaceDE/>
              <w:autoSpaceDN/>
              <w:bidi w:val="0"/>
              <w:adjustRightInd/>
              <w:snapToGrid/>
              <w:spacing w:line="360" w:lineRule="auto"/>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高端人才总量不足，且结构失衡，缺乏高层次科技领军人才。总体来看人才队伍整体数量与质量难以满足农牧业产业发展需求，跟踪科技前沿，解决重大技术问题的能力整体不足，缺乏高端领军人才，难以竞争国家重大科技项目，特别是青年科技人员独立解决问题的能力有待于加强和提高。</w:t>
            </w:r>
            <w:r>
              <w:rPr>
                <w:rFonts w:hint="eastAsia" w:ascii="仿宋" w:hAnsi="仿宋" w:eastAsia="仿宋" w:cs="仿宋"/>
                <w:color w:val="auto"/>
                <w:sz w:val="28"/>
                <w:szCs w:val="28"/>
                <w:lang w:eastAsia="zh-CN"/>
              </w:rPr>
              <w:t>实验室</w:t>
            </w:r>
            <w:r>
              <w:rPr>
                <w:rFonts w:hint="eastAsia" w:ascii="仿宋" w:hAnsi="仿宋" w:eastAsia="仿宋" w:cs="仿宋"/>
                <w:color w:val="auto"/>
                <w:sz w:val="28"/>
                <w:szCs w:val="28"/>
              </w:rPr>
              <w:t>急需引进高端创新人才，形成有效的人才培养建设的梯队计划。此外，</w:t>
            </w:r>
            <w:r>
              <w:rPr>
                <w:rFonts w:hint="eastAsia" w:ascii="仿宋" w:hAnsi="仿宋" w:eastAsia="仿宋" w:cs="仿宋"/>
                <w:color w:val="auto"/>
                <w:sz w:val="28"/>
                <w:szCs w:val="28"/>
                <w:lang w:eastAsia="zh-CN"/>
              </w:rPr>
              <w:t>目</w:t>
            </w:r>
            <w:r>
              <w:rPr>
                <w:rFonts w:hint="eastAsia" w:ascii="仿宋" w:hAnsi="仿宋" w:eastAsia="仿宋" w:cs="仿宋"/>
                <w:color w:val="auto"/>
                <w:sz w:val="28"/>
                <w:szCs w:val="28"/>
              </w:rPr>
              <w:t>前实验室分析检测人员</w:t>
            </w:r>
            <w:r>
              <w:rPr>
                <w:rFonts w:hint="eastAsia" w:ascii="仿宋" w:hAnsi="仿宋" w:eastAsia="仿宋" w:cs="仿宋"/>
                <w:color w:val="auto"/>
                <w:sz w:val="28"/>
                <w:szCs w:val="28"/>
                <w:lang w:eastAsia="zh-CN"/>
              </w:rPr>
              <w:t>均已退休</w:t>
            </w:r>
            <w:r>
              <w:rPr>
                <w:rFonts w:hint="eastAsia" w:ascii="仿宋" w:hAnsi="仿宋" w:eastAsia="仿宋" w:cs="仿宋"/>
                <w:color w:val="auto"/>
                <w:sz w:val="28"/>
                <w:szCs w:val="28"/>
              </w:rPr>
              <w:t>，急需引进</w:t>
            </w:r>
            <w:r>
              <w:rPr>
                <w:rFonts w:hint="eastAsia" w:ascii="仿宋" w:hAnsi="仿宋" w:eastAsia="仿宋" w:cs="仿宋"/>
                <w:color w:val="auto"/>
                <w:sz w:val="28"/>
                <w:szCs w:val="28"/>
                <w:lang w:eastAsia="zh-CN"/>
              </w:rPr>
              <w:t>并培养</w:t>
            </w:r>
            <w:r>
              <w:rPr>
                <w:rFonts w:hint="eastAsia" w:ascii="仿宋" w:hAnsi="仿宋" w:eastAsia="仿宋" w:cs="仿宋"/>
                <w:color w:val="auto"/>
                <w:sz w:val="28"/>
                <w:szCs w:val="28"/>
              </w:rPr>
              <w:t>新的分析化验人员，渡过</w:t>
            </w:r>
            <w:r>
              <w:rPr>
                <w:rFonts w:hint="eastAsia" w:ascii="仿宋" w:hAnsi="仿宋" w:eastAsia="仿宋" w:cs="仿宋"/>
                <w:color w:val="auto"/>
                <w:sz w:val="28"/>
                <w:szCs w:val="28"/>
                <w:lang w:eastAsia="zh-CN"/>
              </w:rPr>
              <w:t>承上启下</w:t>
            </w:r>
            <w:r>
              <w:rPr>
                <w:rFonts w:hint="eastAsia" w:ascii="仿宋" w:hAnsi="仿宋" w:eastAsia="仿宋" w:cs="仿宋"/>
                <w:color w:val="auto"/>
                <w:sz w:val="28"/>
                <w:szCs w:val="28"/>
              </w:rPr>
              <w:t>特殊时期，来保障科研分析检测工作的顺利开展。</w:t>
            </w:r>
          </w:p>
          <w:p w14:paraId="37CB51F4">
            <w:pPr>
              <w:keepNext w:val="0"/>
              <w:keepLines w:val="0"/>
              <w:pageBreakBefore w:val="0"/>
              <w:kinsoku/>
              <w:wordWrap/>
              <w:overflowPunct/>
              <w:autoSpaceDE/>
              <w:autoSpaceDN/>
              <w:bidi w:val="0"/>
              <w:adjustRightInd/>
              <w:snapToGrid/>
              <w:spacing w:line="360" w:lineRule="auto"/>
              <w:ind w:firstLine="420" w:firstLineChars="150"/>
              <w:textAlignment w:val="auto"/>
              <w:rPr>
                <w:rFonts w:hint="eastAsia" w:ascii="仿宋" w:hAnsi="仿宋" w:eastAsia="仿宋" w:cs="仿宋"/>
                <w:color w:val="auto"/>
                <w:spacing w:val="-6"/>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科技创新能力有缺项，学科发展布局有待进一步优化。目前</w:t>
            </w:r>
            <w:r>
              <w:rPr>
                <w:rFonts w:hint="eastAsia" w:ascii="仿宋" w:hAnsi="仿宋" w:eastAsia="仿宋" w:cs="仿宋"/>
                <w:color w:val="auto"/>
                <w:sz w:val="28"/>
                <w:szCs w:val="28"/>
                <w:lang w:eastAsia="zh-CN"/>
              </w:rPr>
              <w:t>实验室</w:t>
            </w:r>
            <w:r>
              <w:rPr>
                <w:rFonts w:hint="eastAsia" w:ascii="仿宋" w:hAnsi="仿宋" w:eastAsia="仿宋" w:cs="仿宋"/>
                <w:color w:val="auto"/>
                <w:sz w:val="28"/>
                <w:szCs w:val="28"/>
              </w:rPr>
              <w:t>的优势学科均集中在反刍动物领域研究如蛋白质代谢、能量代谢、饲料资源开发与评价、反刍动物消化道微生态和畜产品品质与营养调控等研究方面，但在维生素和矿物质及单胃动物营养等研究领域积累相对薄弱，缺乏有影响力、有突破性的成果。面对国家全面实施创新驱动发展战略的新形势，</w:t>
            </w:r>
            <w:r>
              <w:rPr>
                <w:rFonts w:hint="eastAsia" w:ascii="仿宋" w:hAnsi="仿宋" w:eastAsia="仿宋" w:cs="仿宋"/>
                <w:color w:val="auto"/>
                <w:sz w:val="28"/>
                <w:szCs w:val="28"/>
                <w:lang w:eastAsia="zh-CN"/>
              </w:rPr>
              <w:t>实验室</w:t>
            </w:r>
            <w:r>
              <w:rPr>
                <w:rFonts w:hint="eastAsia" w:ascii="仿宋" w:hAnsi="仿宋" w:eastAsia="仿宋" w:cs="仿宋"/>
                <w:color w:val="auto"/>
                <w:sz w:val="28"/>
                <w:szCs w:val="28"/>
              </w:rPr>
              <w:t>不仅在创新能力需要进一步提高，在分析检测平台条件方面也需进一步提升。急需做强做大优势学科，补强弱势学科。</w:t>
            </w:r>
          </w:p>
          <w:p w14:paraId="2292D3AB">
            <w:pPr>
              <w:keepNext w:val="0"/>
              <w:keepLines w:val="0"/>
              <w:pageBreakBefore w:val="0"/>
              <w:kinsoku/>
              <w:wordWrap/>
              <w:overflowPunct/>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6.下一步计划：</w:t>
            </w:r>
          </w:p>
          <w:p w14:paraId="495ED763">
            <w:pPr>
              <w:keepNext w:val="0"/>
              <w:keepLines w:val="0"/>
              <w:pageBreakBefore w:val="0"/>
              <w:widowControl w:val="0"/>
              <w:numPr>
                <w:ilvl w:val="0"/>
                <w:numId w:val="0"/>
              </w:numPr>
              <w:pBdr>
                <w:bottom w:val="single" w:color="FFFFFF" w:sz="4" w:space="31"/>
              </w:pBdr>
              <w:tabs>
                <w:tab w:val="left" w:pos="1439"/>
              </w:tabs>
              <w:kinsoku/>
              <w:wordWrap/>
              <w:overflowPunct/>
              <w:topLinePunct/>
              <w:autoSpaceDE/>
              <w:autoSpaceDN/>
              <w:bidi w:val="0"/>
              <w:adjustRightInd/>
              <w:snapToGrid/>
              <w:spacing w:after="0" w:line="360" w:lineRule="auto"/>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color w:val="auto"/>
                <w:kern w:val="0"/>
                <w:sz w:val="28"/>
                <w:szCs w:val="28"/>
                <w:lang w:val="en-US" w:eastAsia="zh-CN" w:bidi="ar"/>
              </w:rPr>
              <w:t>围绕</w:t>
            </w:r>
            <w:r>
              <w:rPr>
                <w:rFonts w:hint="eastAsia" w:ascii="仿宋" w:hAnsi="仿宋" w:eastAsia="仿宋" w:cs="仿宋"/>
                <w:b w:val="0"/>
                <w:bCs w:val="0"/>
                <w:color w:val="auto"/>
                <w:sz w:val="28"/>
                <w:szCs w:val="28"/>
                <w:lang w:eastAsia="zh-CN"/>
              </w:rPr>
              <w:t>坚决完成好</w:t>
            </w:r>
            <w:r>
              <w:rPr>
                <w:rFonts w:hint="eastAsia" w:ascii="仿宋" w:hAnsi="仿宋" w:eastAsia="仿宋" w:cs="仿宋"/>
                <w:color w:val="auto"/>
                <w:kern w:val="0"/>
                <w:sz w:val="28"/>
                <w:szCs w:val="28"/>
                <w:lang w:val="en-US" w:eastAsia="zh-CN" w:bidi="ar"/>
              </w:rPr>
              <w:t>“五大任务”、全方位建设模范自治区两件大事任务和目标</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瞄准国内和国际农牧业科技创新前沿，加强学科和创新能力建设，</w:t>
            </w:r>
            <w:r>
              <w:rPr>
                <w:rFonts w:hint="eastAsia" w:ascii="仿宋" w:hAnsi="仿宋" w:eastAsia="仿宋" w:cs="仿宋"/>
                <w:b w:val="0"/>
                <w:bCs w:val="0"/>
                <w:color w:val="auto"/>
                <w:sz w:val="28"/>
                <w:szCs w:val="28"/>
                <w:lang w:eastAsia="zh-CN"/>
              </w:rPr>
              <w:t>争取实验室</w:t>
            </w:r>
            <w:r>
              <w:rPr>
                <w:rFonts w:hint="eastAsia" w:ascii="仿宋" w:hAnsi="仿宋" w:eastAsia="仿宋" w:cs="仿宋"/>
                <w:b w:val="0"/>
                <w:bCs w:val="0"/>
                <w:color w:val="auto"/>
                <w:sz w:val="28"/>
                <w:szCs w:val="28"/>
              </w:rPr>
              <w:t>取得更大的成绩。</w:t>
            </w:r>
            <w:r>
              <w:rPr>
                <w:rFonts w:hint="eastAsia" w:ascii="仿宋" w:hAnsi="仿宋" w:eastAsia="仿宋" w:cs="仿宋"/>
                <w:b w:val="0"/>
                <w:bCs w:val="0"/>
                <w:color w:val="auto"/>
                <w:sz w:val="28"/>
                <w:szCs w:val="28"/>
                <w:lang w:eastAsia="zh-CN"/>
              </w:rPr>
              <w:t>下一步</w:t>
            </w:r>
            <w:r>
              <w:rPr>
                <w:rFonts w:hint="eastAsia" w:ascii="仿宋" w:hAnsi="仿宋" w:eastAsia="仿宋" w:cs="仿宋"/>
                <w:b w:val="0"/>
                <w:bCs w:val="0"/>
                <w:color w:val="auto"/>
                <w:sz w:val="28"/>
                <w:szCs w:val="28"/>
              </w:rPr>
              <w:t>要重点做好以下几个方面的工作：</w:t>
            </w:r>
          </w:p>
          <w:p w14:paraId="25E6B268">
            <w:pPr>
              <w:keepNext w:val="0"/>
              <w:keepLines w:val="0"/>
              <w:pageBreakBefore w:val="0"/>
              <w:widowControl w:val="0"/>
              <w:numPr>
                <w:ilvl w:val="0"/>
                <w:numId w:val="0"/>
              </w:numPr>
              <w:pBdr>
                <w:bottom w:val="single" w:color="FFFFFF" w:sz="4" w:space="31"/>
              </w:pBdr>
              <w:tabs>
                <w:tab w:val="left" w:pos="1439"/>
              </w:tabs>
              <w:kinsoku/>
              <w:wordWrap/>
              <w:overflowPunct/>
              <w:topLinePunct/>
              <w:autoSpaceDE/>
              <w:autoSpaceDN/>
              <w:bidi w:val="0"/>
              <w:adjustRightInd/>
              <w:snapToGrid/>
              <w:spacing w:after="0" w:line="360" w:lineRule="auto"/>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坚持问题和需求导向，深入推进学科建设。立足自治区农牧业产业需求和</w:t>
            </w:r>
            <w:r>
              <w:rPr>
                <w:rFonts w:hint="eastAsia" w:ascii="仿宋" w:hAnsi="仿宋" w:eastAsia="仿宋" w:cs="仿宋"/>
                <w:b w:val="0"/>
                <w:bCs w:val="0"/>
                <w:color w:val="auto"/>
                <w:sz w:val="28"/>
                <w:szCs w:val="28"/>
                <w:lang w:eastAsia="zh-CN"/>
              </w:rPr>
              <w:t>实验室</w:t>
            </w:r>
            <w:r>
              <w:rPr>
                <w:rFonts w:hint="eastAsia" w:ascii="仿宋" w:hAnsi="仿宋" w:eastAsia="仿宋" w:cs="仿宋"/>
                <w:b w:val="0"/>
                <w:bCs w:val="0"/>
                <w:color w:val="auto"/>
                <w:sz w:val="28"/>
                <w:szCs w:val="28"/>
              </w:rPr>
              <w:t>科研优势和特色，着力培育符合我区支撑现代畜牧业产业发展的学科体系，进一步巩固已有有优势的学科，补强薄弱学科。</w:t>
            </w:r>
          </w:p>
          <w:p w14:paraId="72FC7356">
            <w:pPr>
              <w:keepNext w:val="0"/>
              <w:keepLines w:val="0"/>
              <w:pageBreakBefore w:val="0"/>
              <w:widowControl w:val="0"/>
              <w:numPr>
                <w:ilvl w:val="0"/>
                <w:numId w:val="0"/>
              </w:numPr>
              <w:pBdr>
                <w:bottom w:val="single" w:color="FFFFFF" w:sz="4" w:space="31"/>
              </w:pBdr>
              <w:tabs>
                <w:tab w:val="left" w:pos="1439"/>
              </w:tabs>
              <w:kinsoku/>
              <w:wordWrap/>
              <w:overflowPunct/>
              <w:topLinePunct/>
              <w:autoSpaceDE/>
              <w:autoSpaceDN/>
              <w:bidi w:val="0"/>
              <w:adjustRightInd/>
              <w:snapToGrid/>
              <w:spacing w:after="0" w:line="360" w:lineRule="auto"/>
              <w:ind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继续加强科研基础设施建设，不断提升实验试验功能。要在加强管理，有效发挥功能的基础上，</w:t>
            </w:r>
            <w:r>
              <w:rPr>
                <w:rFonts w:hint="eastAsia" w:ascii="仿宋" w:hAnsi="仿宋" w:eastAsia="仿宋" w:cs="仿宋"/>
                <w:b w:val="0"/>
                <w:bCs w:val="0"/>
                <w:color w:val="auto"/>
                <w:sz w:val="28"/>
                <w:szCs w:val="28"/>
                <w:lang w:eastAsia="zh-CN"/>
              </w:rPr>
              <w:t>进一步</w:t>
            </w:r>
            <w:r>
              <w:rPr>
                <w:rFonts w:hint="eastAsia" w:ascii="仿宋" w:hAnsi="仿宋" w:eastAsia="仿宋" w:cs="仿宋"/>
                <w:b w:val="0"/>
                <w:bCs w:val="0"/>
                <w:color w:val="auto"/>
                <w:sz w:val="28"/>
                <w:szCs w:val="28"/>
              </w:rPr>
              <w:t>提高实验室和大型仪器利用率，围绕各自承担的功能和任务，有计划有重点地争取</w:t>
            </w:r>
            <w:r>
              <w:rPr>
                <w:rFonts w:hint="eastAsia" w:ascii="仿宋" w:hAnsi="仿宋" w:eastAsia="仿宋" w:cs="仿宋"/>
                <w:b w:val="0"/>
                <w:bCs w:val="0"/>
                <w:color w:val="auto"/>
                <w:sz w:val="28"/>
                <w:szCs w:val="28"/>
                <w:lang w:eastAsia="zh-CN"/>
              </w:rPr>
              <w:t>相应的</w:t>
            </w:r>
            <w:r>
              <w:rPr>
                <w:rFonts w:hint="eastAsia" w:ascii="仿宋" w:hAnsi="仿宋" w:eastAsia="仿宋" w:cs="仿宋"/>
                <w:b w:val="0"/>
                <w:bCs w:val="0"/>
                <w:color w:val="auto"/>
                <w:sz w:val="28"/>
                <w:szCs w:val="28"/>
              </w:rPr>
              <w:t>项目和资金支持，进一步补强和提升实验室的实验功能。</w:t>
            </w:r>
          </w:p>
          <w:p w14:paraId="390E8C55">
            <w:pPr>
              <w:keepNext w:val="0"/>
              <w:keepLines w:val="0"/>
              <w:pageBreakBefore w:val="0"/>
              <w:widowControl w:val="0"/>
              <w:numPr>
                <w:ilvl w:val="0"/>
                <w:numId w:val="0"/>
              </w:numPr>
              <w:pBdr>
                <w:bottom w:val="single" w:color="FFFFFF" w:sz="4" w:space="31"/>
              </w:pBdr>
              <w:tabs>
                <w:tab w:val="left" w:pos="1439"/>
              </w:tabs>
              <w:kinsoku/>
              <w:wordWrap/>
              <w:overflowPunct/>
              <w:topLinePunct/>
              <w:autoSpaceDE/>
              <w:autoSpaceDN/>
              <w:bidi w:val="0"/>
              <w:adjustRightInd/>
              <w:snapToGrid/>
              <w:spacing w:after="0" w:line="360" w:lineRule="auto"/>
              <w:ind w:firstLine="560" w:firstLineChars="200"/>
              <w:jc w:val="both"/>
              <w:textAlignment w:val="auto"/>
              <w:rPr>
                <w:rFonts w:ascii="Times New Roman" w:hAnsi="Times New Roman" w:eastAsia="仿宋_GB2312"/>
                <w:color w:val="auto"/>
                <w:sz w:val="30"/>
                <w:szCs w:val="30"/>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继续推进国际、国内交流合作。在已有的科研基础上，力争使</w:t>
            </w:r>
            <w:r>
              <w:rPr>
                <w:rFonts w:hint="eastAsia" w:ascii="仿宋" w:hAnsi="仿宋" w:eastAsia="仿宋" w:cs="仿宋"/>
                <w:b w:val="0"/>
                <w:bCs w:val="0"/>
                <w:color w:val="auto"/>
                <w:sz w:val="28"/>
                <w:szCs w:val="28"/>
                <w:lang w:eastAsia="zh-CN"/>
              </w:rPr>
              <w:t>实验室</w:t>
            </w:r>
            <w:r>
              <w:rPr>
                <w:rFonts w:hint="eastAsia" w:ascii="仿宋" w:hAnsi="仿宋" w:eastAsia="仿宋" w:cs="仿宋"/>
                <w:b w:val="0"/>
                <w:bCs w:val="0"/>
                <w:color w:val="auto"/>
                <w:sz w:val="28"/>
                <w:szCs w:val="28"/>
              </w:rPr>
              <w:t>与国外畜牧业相关学院或科研机构建立长期、友好、稳定的国际合作关系。进一步加强与畜牧业发达国家的研究机构的合作，提升各类合作的层次和内容，探索开展合作的新途径、新模式，全面提升国际交流与合作质量。</w:t>
            </w:r>
          </w:p>
        </w:tc>
      </w:tr>
    </w:tbl>
    <w:p w14:paraId="151302B1">
      <w:pPr>
        <w:rPr>
          <w:rFonts w:eastAsia="Times New Roman"/>
          <w:b/>
          <w:color w:val="auto"/>
          <w:sz w:val="30"/>
          <w:szCs w:val="30"/>
        </w:rPr>
      </w:pPr>
      <w:r>
        <w:rPr>
          <w:rFonts w:hint="eastAsia" w:ascii="宋体" w:hAnsi="宋体" w:cs="宋体"/>
          <w:b/>
          <w:color w:val="auto"/>
          <w:sz w:val="30"/>
          <w:szCs w:val="30"/>
        </w:rPr>
        <w:t>三、年度建设情况</w:t>
      </w:r>
    </w:p>
    <w:tbl>
      <w:tblPr>
        <w:tblStyle w:val="8"/>
        <w:tblW w:w="864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157"/>
        <w:gridCol w:w="1316"/>
        <w:gridCol w:w="388"/>
        <w:gridCol w:w="946"/>
        <w:gridCol w:w="46"/>
        <w:gridCol w:w="850"/>
        <w:gridCol w:w="567"/>
        <w:gridCol w:w="289"/>
        <w:gridCol w:w="366"/>
        <w:gridCol w:w="338"/>
        <w:gridCol w:w="304"/>
        <w:gridCol w:w="613"/>
        <w:gridCol w:w="131"/>
        <w:gridCol w:w="369"/>
        <w:gridCol w:w="966"/>
      </w:tblGrid>
      <w:tr w14:paraId="3C7D18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tcBorders>
              <w:top w:val="single" w:color="auto" w:sz="6" w:space="0"/>
            </w:tcBorders>
            <w:vAlign w:val="center"/>
          </w:tcPr>
          <w:p w14:paraId="1634319B">
            <w:pPr>
              <w:adjustRightInd w:val="0"/>
              <w:snapToGrid w:val="0"/>
              <w:jc w:val="center"/>
              <w:rPr>
                <w:rFonts w:ascii="Times New Roman" w:hAnsi="Times New Roman" w:eastAsia="楷体_GB2312"/>
                <w:b/>
                <w:bCs/>
                <w:color w:val="auto"/>
                <w:sz w:val="30"/>
                <w:szCs w:val="30"/>
              </w:rPr>
            </w:pPr>
            <w:r>
              <w:rPr>
                <w:rFonts w:hint="eastAsia" w:ascii="Times New Roman" w:hAnsi="Times New Roman" w:eastAsia="楷体_GB2312"/>
                <w:b/>
                <w:bCs/>
                <w:color w:val="auto"/>
                <w:sz w:val="30"/>
                <w:szCs w:val="30"/>
              </w:rPr>
              <w:t>实验室</w:t>
            </w:r>
          </w:p>
          <w:p w14:paraId="58741DCF">
            <w:pPr>
              <w:adjustRightInd w:val="0"/>
              <w:snapToGrid w:val="0"/>
              <w:jc w:val="center"/>
              <w:rPr>
                <w:rFonts w:ascii="Times New Roman" w:hAnsi="Times New Roman" w:eastAsia="楷体_GB2312"/>
                <w:b/>
                <w:bCs/>
                <w:color w:val="auto"/>
                <w:sz w:val="30"/>
                <w:szCs w:val="30"/>
              </w:rPr>
            </w:pPr>
            <w:r>
              <w:rPr>
                <w:rFonts w:hint="eastAsia" w:ascii="Times New Roman" w:hAnsi="Times New Roman" w:eastAsia="楷体_GB2312"/>
                <w:b/>
                <w:bCs/>
                <w:color w:val="auto"/>
                <w:sz w:val="30"/>
                <w:szCs w:val="30"/>
              </w:rPr>
              <w:t>经费</w:t>
            </w:r>
          </w:p>
          <w:p w14:paraId="5AE5F92B">
            <w:pPr>
              <w:adjustRightInd w:val="0"/>
              <w:snapToGrid w:val="0"/>
              <w:jc w:val="center"/>
              <w:rPr>
                <w:rFonts w:ascii="Times New Roman" w:hAnsi="Times New Roman" w:eastAsia="楷体_GB2312"/>
                <w:b/>
                <w:bCs/>
                <w:color w:val="auto"/>
                <w:sz w:val="30"/>
                <w:szCs w:val="30"/>
              </w:rPr>
            </w:pPr>
            <w:r>
              <w:rPr>
                <w:rFonts w:hint="eastAsia" w:ascii="Times New Roman" w:hAnsi="Times New Roman" w:eastAsia="楷体_GB2312"/>
                <w:b/>
                <w:bCs/>
                <w:color w:val="auto"/>
                <w:sz w:val="18"/>
                <w:szCs w:val="18"/>
              </w:rPr>
              <w:t>（</w:t>
            </w:r>
            <w:r>
              <w:rPr>
                <w:rFonts w:hint="eastAsia" w:ascii="Times New Roman" w:hAnsi="Times New Roman" w:eastAsia="楷体_GB2312"/>
                <w:bCs/>
                <w:color w:val="auto"/>
                <w:sz w:val="18"/>
                <w:szCs w:val="18"/>
              </w:rPr>
              <w:t>万元</w:t>
            </w:r>
            <w:r>
              <w:rPr>
                <w:rFonts w:hint="eastAsia" w:ascii="Times New Roman" w:hAnsi="Times New Roman" w:eastAsia="楷体_GB2312"/>
                <w:b/>
                <w:bCs/>
                <w:color w:val="auto"/>
                <w:sz w:val="18"/>
                <w:szCs w:val="18"/>
              </w:rPr>
              <w:t>）</w:t>
            </w:r>
          </w:p>
        </w:tc>
        <w:tc>
          <w:tcPr>
            <w:tcW w:w="1316" w:type="dxa"/>
            <w:tcBorders>
              <w:top w:val="single" w:color="auto" w:sz="6" w:space="0"/>
            </w:tcBorders>
            <w:vAlign w:val="center"/>
          </w:tcPr>
          <w:p w14:paraId="0E9D9F83">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color w:val="auto"/>
                <w:sz w:val="30"/>
                <w:szCs w:val="30"/>
              </w:rPr>
              <w:t>经费构成</w:t>
            </w:r>
          </w:p>
        </w:tc>
        <w:tc>
          <w:tcPr>
            <w:tcW w:w="1334" w:type="dxa"/>
            <w:gridSpan w:val="2"/>
            <w:tcBorders>
              <w:top w:val="single" w:color="auto" w:sz="6" w:space="0"/>
            </w:tcBorders>
            <w:vAlign w:val="center"/>
          </w:tcPr>
          <w:p w14:paraId="05C1F699">
            <w:pPr>
              <w:adjustRightInd w:val="0"/>
              <w:snapToGrid w:val="0"/>
              <w:jc w:val="center"/>
              <w:rPr>
                <w:rFonts w:ascii="Times New Roman" w:hAnsi="Times New Roman" w:eastAsia="楷体_GB2312"/>
                <w:color w:val="auto"/>
                <w:sz w:val="30"/>
                <w:szCs w:val="30"/>
              </w:rPr>
            </w:pPr>
            <w:r>
              <w:rPr>
                <w:rFonts w:hint="eastAsia" w:ascii="Times New Roman" w:hAnsi="Times New Roman" w:eastAsia="楷体_GB2312"/>
                <w:color w:val="auto"/>
                <w:sz w:val="30"/>
                <w:szCs w:val="30"/>
              </w:rPr>
              <w:t>运行费</w:t>
            </w:r>
          </w:p>
          <w:p w14:paraId="035B3E9B">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color w:val="auto"/>
                <w:sz w:val="30"/>
                <w:szCs w:val="30"/>
              </w:rPr>
              <w:t>（万元）</w:t>
            </w:r>
          </w:p>
        </w:tc>
        <w:tc>
          <w:tcPr>
            <w:tcW w:w="1752" w:type="dxa"/>
            <w:gridSpan w:val="4"/>
            <w:tcBorders>
              <w:top w:val="single" w:color="auto" w:sz="6" w:space="0"/>
            </w:tcBorders>
            <w:vAlign w:val="center"/>
          </w:tcPr>
          <w:p w14:paraId="0264D302">
            <w:pPr>
              <w:adjustRightInd w:val="0"/>
              <w:snapToGrid w:val="0"/>
              <w:jc w:val="center"/>
              <w:rPr>
                <w:rFonts w:ascii="Times New Roman" w:hAnsi="Times New Roman" w:eastAsia="楷体_GB2312"/>
                <w:color w:val="auto"/>
                <w:sz w:val="30"/>
                <w:szCs w:val="30"/>
              </w:rPr>
            </w:pPr>
            <w:r>
              <w:rPr>
                <w:rFonts w:hint="eastAsia" w:ascii="Times New Roman" w:hAnsi="Times New Roman" w:eastAsia="楷体_GB2312"/>
                <w:color w:val="auto"/>
                <w:sz w:val="30"/>
                <w:szCs w:val="30"/>
              </w:rPr>
              <w:t>科研经费</w:t>
            </w:r>
          </w:p>
          <w:p w14:paraId="0CDF9A61">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color w:val="auto"/>
                <w:sz w:val="30"/>
                <w:szCs w:val="30"/>
              </w:rPr>
              <w:t>（万元）</w:t>
            </w:r>
          </w:p>
        </w:tc>
        <w:tc>
          <w:tcPr>
            <w:tcW w:w="1752" w:type="dxa"/>
            <w:gridSpan w:val="5"/>
            <w:tcBorders>
              <w:top w:val="single" w:color="auto" w:sz="6" w:space="0"/>
            </w:tcBorders>
            <w:vAlign w:val="center"/>
          </w:tcPr>
          <w:p w14:paraId="4B4AC048">
            <w:pPr>
              <w:adjustRightInd w:val="0"/>
              <w:snapToGrid w:val="0"/>
              <w:jc w:val="center"/>
              <w:rPr>
                <w:rFonts w:ascii="Times New Roman" w:hAnsi="Times New Roman" w:eastAsia="楷体_GB2312"/>
                <w:color w:val="auto"/>
                <w:sz w:val="30"/>
                <w:szCs w:val="30"/>
              </w:rPr>
            </w:pPr>
            <w:r>
              <w:rPr>
                <w:rFonts w:hint="eastAsia" w:ascii="Times New Roman" w:hAnsi="Times New Roman" w:eastAsia="楷体_GB2312"/>
                <w:color w:val="auto"/>
                <w:sz w:val="30"/>
                <w:szCs w:val="30"/>
              </w:rPr>
              <w:t>仪器设备购置费</w:t>
            </w:r>
          </w:p>
          <w:p w14:paraId="1986E417">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color w:val="auto"/>
                <w:sz w:val="30"/>
                <w:szCs w:val="30"/>
              </w:rPr>
              <w:t>（万元）</w:t>
            </w:r>
          </w:p>
        </w:tc>
        <w:tc>
          <w:tcPr>
            <w:tcW w:w="1335" w:type="dxa"/>
            <w:gridSpan w:val="2"/>
            <w:tcBorders>
              <w:top w:val="single" w:color="auto" w:sz="6" w:space="0"/>
            </w:tcBorders>
            <w:vAlign w:val="center"/>
          </w:tcPr>
          <w:p w14:paraId="34A7768A">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合计</w:t>
            </w:r>
          </w:p>
        </w:tc>
      </w:tr>
      <w:tr w14:paraId="59AF0C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69FAA789">
            <w:pPr>
              <w:adjustRightInd w:val="0"/>
              <w:snapToGrid w:val="0"/>
              <w:jc w:val="center"/>
              <w:rPr>
                <w:rFonts w:ascii="Times New Roman" w:hAnsi="Times New Roman" w:eastAsia="楷体_GB2312"/>
                <w:bCs/>
                <w:color w:val="auto"/>
                <w:sz w:val="30"/>
                <w:szCs w:val="30"/>
              </w:rPr>
            </w:pPr>
          </w:p>
        </w:tc>
        <w:tc>
          <w:tcPr>
            <w:tcW w:w="1316" w:type="dxa"/>
            <w:vAlign w:val="center"/>
          </w:tcPr>
          <w:p w14:paraId="761B265D">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color w:val="auto"/>
                <w:sz w:val="30"/>
                <w:szCs w:val="30"/>
              </w:rPr>
              <w:t>国家</w:t>
            </w:r>
          </w:p>
        </w:tc>
        <w:tc>
          <w:tcPr>
            <w:tcW w:w="1334" w:type="dxa"/>
            <w:gridSpan w:val="2"/>
            <w:vAlign w:val="center"/>
          </w:tcPr>
          <w:p w14:paraId="37804182">
            <w:pPr>
              <w:adjustRightInd w:val="0"/>
              <w:snapToGrid w:val="0"/>
              <w:jc w:val="center"/>
              <w:rPr>
                <w:rFonts w:ascii="Times New Roman" w:hAnsi="Times New Roman" w:eastAsia="楷体_GB2312"/>
                <w:bCs/>
                <w:color w:val="auto"/>
                <w:sz w:val="30"/>
                <w:szCs w:val="30"/>
              </w:rPr>
            </w:pPr>
          </w:p>
        </w:tc>
        <w:tc>
          <w:tcPr>
            <w:tcW w:w="1752" w:type="dxa"/>
            <w:gridSpan w:val="4"/>
            <w:vAlign w:val="center"/>
          </w:tcPr>
          <w:p w14:paraId="6D811FF2">
            <w:pPr>
              <w:adjustRightInd w:val="0"/>
              <w:snapToGrid w:val="0"/>
              <w:jc w:val="right"/>
              <w:rPr>
                <w:rFonts w:ascii="Times New Roman" w:hAnsi="Times New Roman" w:eastAsia="楷体_GB2312"/>
                <w:bCs/>
                <w:color w:val="auto"/>
                <w:sz w:val="30"/>
                <w:szCs w:val="30"/>
              </w:rPr>
            </w:pPr>
          </w:p>
        </w:tc>
        <w:tc>
          <w:tcPr>
            <w:tcW w:w="1752" w:type="dxa"/>
            <w:gridSpan w:val="5"/>
            <w:vAlign w:val="center"/>
          </w:tcPr>
          <w:p w14:paraId="4E34C73A">
            <w:pPr>
              <w:adjustRightInd w:val="0"/>
              <w:snapToGrid w:val="0"/>
              <w:jc w:val="right"/>
              <w:rPr>
                <w:rFonts w:ascii="Times New Roman" w:hAnsi="Times New Roman" w:eastAsia="楷体_GB2312"/>
                <w:bCs/>
                <w:color w:val="auto"/>
                <w:sz w:val="30"/>
                <w:szCs w:val="30"/>
              </w:rPr>
            </w:pPr>
          </w:p>
        </w:tc>
        <w:tc>
          <w:tcPr>
            <w:tcW w:w="1335" w:type="dxa"/>
            <w:gridSpan w:val="2"/>
            <w:vAlign w:val="center"/>
          </w:tcPr>
          <w:p w14:paraId="676C0228">
            <w:pPr>
              <w:adjustRightInd w:val="0"/>
              <w:snapToGrid w:val="0"/>
              <w:jc w:val="right"/>
              <w:rPr>
                <w:rFonts w:ascii="Times New Roman" w:hAnsi="Times New Roman" w:eastAsia="楷体_GB2312"/>
                <w:bCs/>
                <w:color w:val="auto"/>
                <w:sz w:val="30"/>
                <w:szCs w:val="30"/>
              </w:rPr>
            </w:pPr>
          </w:p>
        </w:tc>
      </w:tr>
      <w:tr w14:paraId="3EC0E8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54804F8D">
            <w:pPr>
              <w:adjustRightInd w:val="0"/>
              <w:snapToGrid w:val="0"/>
              <w:jc w:val="center"/>
              <w:rPr>
                <w:rFonts w:ascii="Times New Roman" w:hAnsi="Times New Roman" w:eastAsia="楷体_GB2312"/>
                <w:bCs/>
                <w:color w:val="auto"/>
                <w:sz w:val="30"/>
                <w:szCs w:val="30"/>
              </w:rPr>
            </w:pPr>
          </w:p>
        </w:tc>
        <w:tc>
          <w:tcPr>
            <w:tcW w:w="1316" w:type="dxa"/>
            <w:vAlign w:val="center"/>
          </w:tcPr>
          <w:p w14:paraId="7D3AF929">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color w:val="auto"/>
                <w:sz w:val="30"/>
                <w:szCs w:val="30"/>
              </w:rPr>
              <w:t>部门</w:t>
            </w:r>
            <w:r>
              <w:rPr>
                <w:rFonts w:hint="eastAsia" w:ascii="Times New Roman" w:hAnsi="Times New Roman" w:eastAsia="楷体_GB2312"/>
                <w:color w:val="auto"/>
                <w:sz w:val="18"/>
                <w:szCs w:val="18"/>
              </w:rPr>
              <w:t>（地方）</w:t>
            </w:r>
          </w:p>
        </w:tc>
        <w:tc>
          <w:tcPr>
            <w:tcW w:w="1334" w:type="dxa"/>
            <w:gridSpan w:val="2"/>
            <w:vAlign w:val="center"/>
          </w:tcPr>
          <w:p w14:paraId="2C599DA7">
            <w:pPr>
              <w:adjustRightInd w:val="0"/>
              <w:snapToGrid w:val="0"/>
              <w:jc w:val="center"/>
              <w:rPr>
                <w:rFonts w:ascii="Times New Roman" w:hAnsi="Times New Roman" w:eastAsia="楷体_GB2312"/>
                <w:bCs/>
                <w:color w:val="auto"/>
                <w:sz w:val="30"/>
                <w:szCs w:val="30"/>
              </w:rPr>
            </w:pPr>
          </w:p>
        </w:tc>
        <w:tc>
          <w:tcPr>
            <w:tcW w:w="1752" w:type="dxa"/>
            <w:gridSpan w:val="4"/>
            <w:vAlign w:val="center"/>
          </w:tcPr>
          <w:p w14:paraId="09D61F06">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28"/>
                <w:szCs w:val="28"/>
                <w:lang w:val="en-US" w:eastAsia="zh-CN"/>
              </w:rPr>
              <w:t>100</w:t>
            </w:r>
          </w:p>
        </w:tc>
        <w:tc>
          <w:tcPr>
            <w:tcW w:w="1752" w:type="dxa"/>
            <w:gridSpan w:val="5"/>
            <w:vAlign w:val="center"/>
          </w:tcPr>
          <w:p w14:paraId="6238B69F">
            <w:pPr>
              <w:adjustRightInd w:val="0"/>
              <w:snapToGrid w:val="0"/>
              <w:jc w:val="right"/>
              <w:rPr>
                <w:rFonts w:ascii="Times New Roman" w:hAnsi="Times New Roman" w:eastAsia="楷体_GB2312"/>
                <w:bCs/>
                <w:color w:val="auto"/>
                <w:sz w:val="30"/>
                <w:szCs w:val="30"/>
              </w:rPr>
            </w:pPr>
          </w:p>
        </w:tc>
        <w:tc>
          <w:tcPr>
            <w:tcW w:w="1335" w:type="dxa"/>
            <w:gridSpan w:val="2"/>
            <w:vAlign w:val="center"/>
          </w:tcPr>
          <w:p w14:paraId="0DD1BAE4">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28"/>
                <w:szCs w:val="28"/>
                <w:lang w:val="en-US" w:eastAsia="zh-CN"/>
              </w:rPr>
              <w:t>100</w:t>
            </w:r>
          </w:p>
        </w:tc>
      </w:tr>
      <w:tr w14:paraId="62A7A2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11671B21">
            <w:pPr>
              <w:adjustRightInd w:val="0"/>
              <w:snapToGrid w:val="0"/>
              <w:jc w:val="center"/>
              <w:rPr>
                <w:rFonts w:ascii="Times New Roman" w:hAnsi="Times New Roman" w:eastAsia="楷体_GB2312"/>
                <w:bCs/>
                <w:color w:val="auto"/>
                <w:sz w:val="30"/>
                <w:szCs w:val="30"/>
              </w:rPr>
            </w:pPr>
          </w:p>
        </w:tc>
        <w:tc>
          <w:tcPr>
            <w:tcW w:w="1316" w:type="dxa"/>
            <w:vAlign w:val="center"/>
          </w:tcPr>
          <w:p w14:paraId="06539987">
            <w:pPr>
              <w:adjustRightInd w:val="0"/>
              <w:snapToGrid w:val="0"/>
              <w:jc w:val="center"/>
              <w:rPr>
                <w:rFonts w:ascii="Times New Roman" w:hAnsi="Times New Roman" w:eastAsia="楷体_GB2312"/>
                <w:color w:val="auto"/>
                <w:sz w:val="30"/>
                <w:szCs w:val="30"/>
              </w:rPr>
            </w:pPr>
            <w:r>
              <w:rPr>
                <w:rFonts w:hint="eastAsia" w:ascii="Times New Roman" w:hAnsi="Times New Roman" w:eastAsia="楷体_GB2312"/>
                <w:color w:val="auto"/>
                <w:sz w:val="30"/>
                <w:szCs w:val="30"/>
              </w:rPr>
              <w:t>依托单位</w:t>
            </w:r>
          </w:p>
        </w:tc>
        <w:tc>
          <w:tcPr>
            <w:tcW w:w="1334" w:type="dxa"/>
            <w:gridSpan w:val="2"/>
            <w:vAlign w:val="center"/>
          </w:tcPr>
          <w:p w14:paraId="686C4144">
            <w:pPr>
              <w:adjustRightInd w:val="0"/>
              <w:snapToGrid w:val="0"/>
              <w:jc w:val="center"/>
              <w:rPr>
                <w:rFonts w:ascii="Times New Roman" w:hAnsi="Times New Roman" w:eastAsia="楷体_GB2312"/>
                <w:bCs/>
                <w:color w:val="auto"/>
                <w:sz w:val="30"/>
                <w:szCs w:val="30"/>
              </w:rPr>
            </w:pPr>
          </w:p>
        </w:tc>
        <w:tc>
          <w:tcPr>
            <w:tcW w:w="1752" w:type="dxa"/>
            <w:gridSpan w:val="4"/>
            <w:vAlign w:val="center"/>
          </w:tcPr>
          <w:p w14:paraId="65882593">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28"/>
                <w:szCs w:val="28"/>
                <w:lang w:val="en-US" w:eastAsia="zh-CN"/>
              </w:rPr>
              <w:t>50</w:t>
            </w:r>
          </w:p>
        </w:tc>
        <w:tc>
          <w:tcPr>
            <w:tcW w:w="1752" w:type="dxa"/>
            <w:gridSpan w:val="5"/>
            <w:vAlign w:val="center"/>
          </w:tcPr>
          <w:p w14:paraId="40D4874C">
            <w:pPr>
              <w:adjustRightInd w:val="0"/>
              <w:snapToGrid w:val="0"/>
              <w:jc w:val="right"/>
              <w:rPr>
                <w:rFonts w:ascii="Times New Roman" w:hAnsi="Times New Roman" w:eastAsia="楷体_GB2312"/>
                <w:bCs/>
                <w:color w:val="auto"/>
                <w:sz w:val="30"/>
                <w:szCs w:val="30"/>
              </w:rPr>
            </w:pPr>
          </w:p>
        </w:tc>
        <w:tc>
          <w:tcPr>
            <w:tcW w:w="1335" w:type="dxa"/>
            <w:gridSpan w:val="2"/>
            <w:vAlign w:val="center"/>
          </w:tcPr>
          <w:p w14:paraId="6258E624">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28"/>
                <w:szCs w:val="28"/>
                <w:lang w:val="en-US" w:eastAsia="zh-CN"/>
              </w:rPr>
              <w:t>50</w:t>
            </w:r>
          </w:p>
        </w:tc>
      </w:tr>
      <w:tr w14:paraId="3D3AB0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1E5C7406">
            <w:pPr>
              <w:adjustRightInd w:val="0"/>
              <w:snapToGrid w:val="0"/>
              <w:jc w:val="center"/>
              <w:rPr>
                <w:rFonts w:ascii="Times New Roman" w:hAnsi="Times New Roman" w:eastAsia="楷体_GB2312"/>
                <w:bCs/>
                <w:color w:val="auto"/>
                <w:sz w:val="30"/>
                <w:szCs w:val="30"/>
              </w:rPr>
            </w:pPr>
          </w:p>
        </w:tc>
        <w:tc>
          <w:tcPr>
            <w:tcW w:w="1316" w:type="dxa"/>
            <w:vAlign w:val="center"/>
          </w:tcPr>
          <w:p w14:paraId="257CF568">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合计</w:t>
            </w:r>
          </w:p>
        </w:tc>
        <w:tc>
          <w:tcPr>
            <w:tcW w:w="1334" w:type="dxa"/>
            <w:gridSpan w:val="2"/>
            <w:vAlign w:val="center"/>
          </w:tcPr>
          <w:p w14:paraId="54567CB0">
            <w:pPr>
              <w:adjustRightInd w:val="0"/>
              <w:snapToGrid w:val="0"/>
              <w:jc w:val="center"/>
              <w:rPr>
                <w:rFonts w:ascii="Times New Roman" w:hAnsi="Times New Roman" w:eastAsia="楷体_GB2312"/>
                <w:bCs/>
                <w:color w:val="auto"/>
                <w:sz w:val="30"/>
                <w:szCs w:val="30"/>
              </w:rPr>
            </w:pPr>
          </w:p>
        </w:tc>
        <w:tc>
          <w:tcPr>
            <w:tcW w:w="1752" w:type="dxa"/>
            <w:gridSpan w:val="4"/>
            <w:vAlign w:val="center"/>
          </w:tcPr>
          <w:p w14:paraId="798E27F6">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28"/>
                <w:szCs w:val="28"/>
                <w:lang w:val="en-US" w:eastAsia="zh-CN"/>
              </w:rPr>
              <w:t>150</w:t>
            </w:r>
          </w:p>
        </w:tc>
        <w:tc>
          <w:tcPr>
            <w:tcW w:w="1752" w:type="dxa"/>
            <w:gridSpan w:val="5"/>
            <w:vAlign w:val="center"/>
          </w:tcPr>
          <w:p w14:paraId="7AB4D7D3">
            <w:pPr>
              <w:adjustRightInd w:val="0"/>
              <w:snapToGrid w:val="0"/>
              <w:jc w:val="right"/>
              <w:rPr>
                <w:rFonts w:ascii="Times New Roman" w:hAnsi="Times New Roman" w:eastAsia="楷体_GB2312"/>
                <w:bCs/>
                <w:color w:val="auto"/>
                <w:sz w:val="30"/>
                <w:szCs w:val="30"/>
              </w:rPr>
            </w:pPr>
          </w:p>
        </w:tc>
        <w:tc>
          <w:tcPr>
            <w:tcW w:w="1335" w:type="dxa"/>
            <w:gridSpan w:val="2"/>
            <w:vAlign w:val="center"/>
          </w:tcPr>
          <w:p w14:paraId="22FFDDCE">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28"/>
                <w:szCs w:val="28"/>
                <w:lang w:val="en-US" w:eastAsia="zh-CN"/>
              </w:rPr>
              <w:t>150</w:t>
            </w:r>
          </w:p>
        </w:tc>
      </w:tr>
      <w:tr w14:paraId="48FDC0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vAlign w:val="center"/>
          </w:tcPr>
          <w:p w14:paraId="287FF51A">
            <w:pPr>
              <w:adjustRightInd w:val="0"/>
              <w:snapToGrid w:val="0"/>
              <w:jc w:val="center"/>
              <w:rPr>
                <w:rFonts w:ascii="Times New Roman" w:hAnsi="Times New Roman" w:eastAsia="楷体_GB2312"/>
                <w:b/>
                <w:bCs/>
                <w:color w:val="auto"/>
                <w:sz w:val="30"/>
                <w:szCs w:val="30"/>
              </w:rPr>
            </w:pPr>
            <w:r>
              <w:rPr>
                <w:rFonts w:hint="eastAsia" w:ascii="Times New Roman" w:hAnsi="Times New Roman" w:eastAsia="楷体_GB2312"/>
                <w:b/>
                <w:bCs/>
                <w:color w:val="auto"/>
                <w:sz w:val="30"/>
                <w:szCs w:val="30"/>
              </w:rPr>
              <w:t>科研</w:t>
            </w:r>
          </w:p>
          <w:p w14:paraId="0130B092">
            <w:pPr>
              <w:adjustRightInd w:val="0"/>
              <w:snapToGrid w:val="0"/>
              <w:jc w:val="center"/>
              <w:rPr>
                <w:rFonts w:ascii="Times New Roman" w:hAnsi="Times New Roman" w:eastAsia="楷体_GB2312"/>
                <w:b/>
                <w:bCs/>
                <w:color w:val="auto"/>
                <w:sz w:val="30"/>
                <w:szCs w:val="30"/>
              </w:rPr>
            </w:pPr>
            <w:r>
              <w:rPr>
                <w:rFonts w:hint="eastAsia" w:ascii="Times New Roman" w:hAnsi="Times New Roman" w:eastAsia="楷体_GB2312"/>
                <w:b/>
                <w:bCs/>
                <w:color w:val="auto"/>
                <w:sz w:val="30"/>
                <w:szCs w:val="30"/>
              </w:rPr>
              <w:t>条件</w:t>
            </w:r>
          </w:p>
          <w:p w14:paraId="5A6F974B">
            <w:pPr>
              <w:adjustRightInd w:val="0"/>
              <w:snapToGrid w:val="0"/>
              <w:rPr>
                <w:rFonts w:ascii="Times New Roman" w:hAnsi="Times New Roman" w:eastAsia="楷体_GB2312"/>
                <w:bCs/>
                <w:color w:val="auto"/>
                <w:sz w:val="18"/>
                <w:szCs w:val="18"/>
              </w:rPr>
            </w:pPr>
            <w:r>
              <w:rPr>
                <w:rFonts w:hint="eastAsia" w:ascii="Times New Roman" w:hAnsi="Times New Roman" w:eastAsia="楷体_GB2312"/>
                <w:bCs/>
                <w:color w:val="auto"/>
                <w:sz w:val="18"/>
                <w:szCs w:val="18"/>
              </w:rPr>
              <w:t>（当前情况）</w:t>
            </w:r>
          </w:p>
        </w:tc>
        <w:tc>
          <w:tcPr>
            <w:tcW w:w="3546" w:type="dxa"/>
            <w:gridSpan w:val="5"/>
            <w:vAlign w:val="center"/>
          </w:tcPr>
          <w:p w14:paraId="68DA3745">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实验室面积</w:t>
            </w:r>
          </w:p>
        </w:tc>
        <w:tc>
          <w:tcPr>
            <w:tcW w:w="3943" w:type="dxa"/>
            <w:gridSpan w:val="9"/>
            <w:vAlign w:val="center"/>
          </w:tcPr>
          <w:p w14:paraId="584F594B">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600</w:t>
            </w:r>
            <w:r>
              <w:rPr>
                <w:rFonts w:hint="eastAsia" w:ascii="Times New Roman" w:hAnsi="Times New Roman" w:eastAsia="楷体_GB2312"/>
                <w:bCs/>
                <w:color w:val="auto"/>
                <w:sz w:val="30"/>
                <w:szCs w:val="30"/>
              </w:rPr>
              <w:t>平方米</w:t>
            </w:r>
          </w:p>
        </w:tc>
      </w:tr>
      <w:tr w14:paraId="0C4F45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1C78CA14">
            <w:pPr>
              <w:adjustRightInd w:val="0"/>
              <w:snapToGrid w:val="0"/>
              <w:jc w:val="center"/>
              <w:rPr>
                <w:rFonts w:ascii="Times New Roman" w:hAnsi="Times New Roman" w:eastAsia="楷体_GB2312"/>
                <w:bCs/>
                <w:color w:val="auto"/>
                <w:sz w:val="30"/>
                <w:szCs w:val="30"/>
              </w:rPr>
            </w:pPr>
          </w:p>
        </w:tc>
        <w:tc>
          <w:tcPr>
            <w:tcW w:w="3546" w:type="dxa"/>
            <w:gridSpan w:val="5"/>
            <w:vAlign w:val="center"/>
          </w:tcPr>
          <w:p w14:paraId="29F168FE">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科研仪器、设备累计</w:t>
            </w:r>
          </w:p>
        </w:tc>
        <w:tc>
          <w:tcPr>
            <w:tcW w:w="1864" w:type="dxa"/>
            <w:gridSpan w:val="5"/>
            <w:vAlign w:val="center"/>
          </w:tcPr>
          <w:p w14:paraId="728F9F9B">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30</w:t>
            </w:r>
            <w:r>
              <w:rPr>
                <w:rFonts w:hint="eastAsia" w:ascii="Times New Roman" w:hAnsi="Times New Roman" w:eastAsia="楷体_GB2312"/>
                <w:bCs/>
                <w:color w:val="auto"/>
                <w:sz w:val="30"/>
                <w:szCs w:val="30"/>
              </w:rPr>
              <w:t>台</w:t>
            </w:r>
          </w:p>
        </w:tc>
        <w:tc>
          <w:tcPr>
            <w:tcW w:w="2079" w:type="dxa"/>
            <w:gridSpan w:val="4"/>
            <w:vAlign w:val="center"/>
          </w:tcPr>
          <w:p w14:paraId="068AF314">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1500</w:t>
            </w:r>
            <w:r>
              <w:rPr>
                <w:rFonts w:hint="eastAsia" w:ascii="Times New Roman" w:hAnsi="Times New Roman" w:eastAsia="楷体_GB2312"/>
                <w:bCs/>
                <w:color w:val="auto"/>
                <w:sz w:val="30"/>
                <w:szCs w:val="30"/>
              </w:rPr>
              <w:t>万元</w:t>
            </w:r>
          </w:p>
        </w:tc>
      </w:tr>
      <w:tr w14:paraId="4EEDE2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58A94632">
            <w:pPr>
              <w:adjustRightInd w:val="0"/>
              <w:snapToGrid w:val="0"/>
              <w:jc w:val="center"/>
              <w:rPr>
                <w:rFonts w:ascii="Times New Roman" w:hAnsi="Times New Roman" w:eastAsia="楷体_GB2312"/>
                <w:bCs/>
                <w:color w:val="auto"/>
                <w:sz w:val="30"/>
                <w:szCs w:val="30"/>
              </w:rPr>
            </w:pPr>
          </w:p>
        </w:tc>
        <w:tc>
          <w:tcPr>
            <w:tcW w:w="3546" w:type="dxa"/>
            <w:gridSpan w:val="5"/>
            <w:vAlign w:val="center"/>
          </w:tcPr>
          <w:p w14:paraId="1BF47D55">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大型仪器、设备</w:t>
            </w:r>
            <w:r>
              <w:rPr>
                <w:rFonts w:hint="eastAsia" w:ascii="Times New Roman" w:hAnsi="Times New Roman" w:eastAsia="楷体_GB2312"/>
                <w:bCs/>
                <w:color w:val="auto"/>
                <w:szCs w:val="21"/>
              </w:rPr>
              <w:t>（</w:t>
            </w:r>
            <w:r>
              <w:rPr>
                <w:rFonts w:ascii="Times New Roman" w:hAnsi="Times New Roman" w:eastAsia="楷体_GB2312"/>
                <w:bCs/>
                <w:color w:val="auto"/>
                <w:szCs w:val="21"/>
              </w:rPr>
              <w:t>50</w:t>
            </w:r>
            <w:r>
              <w:rPr>
                <w:rFonts w:hint="eastAsia" w:ascii="Times New Roman" w:hAnsi="Times New Roman" w:eastAsia="楷体_GB2312"/>
                <w:bCs/>
                <w:color w:val="auto"/>
                <w:szCs w:val="21"/>
              </w:rPr>
              <w:t>万元以上）</w:t>
            </w:r>
            <w:r>
              <w:rPr>
                <w:rFonts w:hint="eastAsia" w:ascii="Times New Roman" w:hAnsi="Times New Roman" w:eastAsia="楷体_GB2312"/>
                <w:bCs/>
                <w:color w:val="auto"/>
                <w:sz w:val="30"/>
                <w:szCs w:val="30"/>
              </w:rPr>
              <w:t>累计</w:t>
            </w:r>
          </w:p>
        </w:tc>
        <w:tc>
          <w:tcPr>
            <w:tcW w:w="1864" w:type="dxa"/>
            <w:gridSpan w:val="5"/>
            <w:vAlign w:val="center"/>
          </w:tcPr>
          <w:p w14:paraId="6D75948E">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4</w:t>
            </w:r>
            <w:r>
              <w:rPr>
                <w:rFonts w:hint="eastAsia" w:ascii="Times New Roman" w:hAnsi="Times New Roman" w:eastAsia="楷体_GB2312"/>
                <w:bCs/>
                <w:color w:val="auto"/>
                <w:sz w:val="30"/>
                <w:szCs w:val="30"/>
              </w:rPr>
              <w:t>台</w:t>
            </w:r>
          </w:p>
        </w:tc>
        <w:tc>
          <w:tcPr>
            <w:tcW w:w="2079" w:type="dxa"/>
            <w:gridSpan w:val="4"/>
            <w:vAlign w:val="center"/>
          </w:tcPr>
          <w:p w14:paraId="047E2E07">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240</w:t>
            </w:r>
            <w:r>
              <w:rPr>
                <w:rFonts w:hint="eastAsia" w:ascii="Times New Roman" w:hAnsi="Times New Roman" w:eastAsia="楷体_GB2312"/>
                <w:bCs/>
                <w:color w:val="auto"/>
                <w:sz w:val="30"/>
                <w:szCs w:val="30"/>
              </w:rPr>
              <w:t>万元</w:t>
            </w:r>
          </w:p>
        </w:tc>
      </w:tr>
      <w:tr w14:paraId="79FAFB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vAlign w:val="center"/>
          </w:tcPr>
          <w:p w14:paraId="0A4317CF">
            <w:pPr>
              <w:adjustRightInd w:val="0"/>
              <w:snapToGrid w:val="0"/>
              <w:jc w:val="center"/>
              <w:rPr>
                <w:rFonts w:ascii="Times New Roman" w:hAnsi="Times New Roman" w:eastAsia="楷体_GB2312"/>
                <w:b/>
                <w:bCs/>
                <w:color w:val="auto"/>
                <w:sz w:val="30"/>
                <w:szCs w:val="30"/>
              </w:rPr>
            </w:pPr>
            <w:r>
              <w:rPr>
                <w:rFonts w:hint="eastAsia" w:ascii="Times New Roman" w:hAnsi="Times New Roman" w:eastAsia="楷体_GB2312"/>
                <w:b/>
                <w:bCs/>
                <w:color w:val="auto"/>
                <w:sz w:val="30"/>
                <w:szCs w:val="30"/>
              </w:rPr>
              <w:t>科研</w:t>
            </w:r>
          </w:p>
          <w:p w14:paraId="5EF47FB9">
            <w:pPr>
              <w:adjustRightInd w:val="0"/>
              <w:snapToGrid w:val="0"/>
              <w:jc w:val="center"/>
              <w:rPr>
                <w:rFonts w:ascii="Times New Roman" w:hAnsi="Times New Roman" w:eastAsia="楷体_GB2312"/>
                <w:b/>
                <w:bCs/>
                <w:color w:val="auto"/>
                <w:sz w:val="30"/>
                <w:szCs w:val="30"/>
              </w:rPr>
            </w:pPr>
            <w:r>
              <w:rPr>
                <w:rFonts w:hint="eastAsia" w:ascii="Times New Roman" w:hAnsi="Times New Roman" w:eastAsia="楷体_GB2312"/>
                <w:b/>
                <w:bCs/>
                <w:color w:val="auto"/>
                <w:sz w:val="30"/>
                <w:szCs w:val="30"/>
              </w:rPr>
              <w:t>情况</w:t>
            </w:r>
          </w:p>
          <w:p w14:paraId="155F8809">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18"/>
                <w:szCs w:val="18"/>
              </w:rPr>
              <w:t>（在研）</w:t>
            </w:r>
          </w:p>
        </w:tc>
        <w:tc>
          <w:tcPr>
            <w:tcW w:w="3546" w:type="dxa"/>
            <w:gridSpan w:val="5"/>
            <w:vAlign w:val="center"/>
          </w:tcPr>
          <w:p w14:paraId="56618F5E">
            <w:pPr>
              <w:adjustRightInd w:val="0"/>
              <w:snapToGrid w:val="0"/>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承担国家自然科学基金</w:t>
            </w:r>
          </w:p>
        </w:tc>
        <w:tc>
          <w:tcPr>
            <w:tcW w:w="1222" w:type="dxa"/>
            <w:gridSpan w:val="3"/>
            <w:vAlign w:val="center"/>
          </w:tcPr>
          <w:p w14:paraId="7593F7BB">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4</w:t>
            </w:r>
            <w:r>
              <w:rPr>
                <w:rFonts w:hint="eastAsia" w:ascii="Times New Roman" w:hAnsi="Times New Roman" w:eastAsia="楷体_GB2312"/>
                <w:bCs/>
                <w:color w:val="auto"/>
                <w:sz w:val="30"/>
                <w:szCs w:val="30"/>
              </w:rPr>
              <w:t>项</w:t>
            </w:r>
          </w:p>
        </w:tc>
        <w:tc>
          <w:tcPr>
            <w:tcW w:w="1255" w:type="dxa"/>
            <w:gridSpan w:val="3"/>
            <w:vAlign w:val="center"/>
          </w:tcPr>
          <w:p w14:paraId="6805A0F0">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经费</w:t>
            </w:r>
          </w:p>
        </w:tc>
        <w:tc>
          <w:tcPr>
            <w:tcW w:w="1466" w:type="dxa"/>
            <w:gridSpan w:val="3"/>
            <w:vAlign w:val="center"/>
          </w:tcPr>
          <w:p w14:paraId="12BC598E">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134</w:t>
            </w:r>
            <w:r>
              <w:rPr>
                <w:rFonts w:hint="eastAsia" w:ascii="Times New Roman" w:hAnsi="Times New Roman" w:eastAsia="楷体_GB2312"/>
                <w:bCs/>
                <w:color w:val="auto"/>
                <w:sz w:val="30"/>
                <w:szCs w:val="30"/>
              </w:rPr>
              <w:t>万元</w:t>
            </w:r>
          </w:p>
        </w:tc>
      </w:tr>
      <w:tr w14:paraId="048BC6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531AC2DE">
            <w:pPr>
              <w:adjustRightInd w:val="0"/>
              <w:snapToGrid w:val="0"/>
              <w:jc w:val="center"/>
              <w:rPr>
                <w:rFonts w:ascii="Times New Roman" w:hAnsi="Times New Roman" w:eastAsia="楷体_GB2312"/>
                <w:bCs/>
                <w:color w:val="auto"/>
                <w:sz w:val="30"/>
                <w:szCs w:val="30"/>
              </w:rPr>
            </w:pPr>
          </w:p>
        </w:tc>
        <w:tc>
          <w:tcPr>
            <w:tcW w:w="3546" w:type="dxa"/>
            <w:gridSpan w:val="5"/>
            <w:vAlign w:val="center"/>
          </w:tcPr>
          <w:p w14:paraId="03CF93EF">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承担自治区自然科学基金</w:t>
            </w:r>
          </w:p>
        </w:tc>
        <w:tc>
          <w:tcPr>
            <w:tcW w:w="1222" w:type="dxa"/>
            <w:gridSpan w:val="3"/>
            <w:vAlign w:val="center"/>
          </w:tcPr>
          <w:p w14:paraId="6DAB2074">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4</w:t>
            </w:r>
            <w:r>
              <w:rPr>
                <w:rFonts w:hint="eastAsia" w:ascii="Times New Roman" w:hAnsi="Times New Roman" w:eastAsia="楷体_GB2312"/>
                <w:bCs/>
                <w:color w:val="auto"/>
                <w:sz w:val="30"/>
                <w:szCs w:val="30"/>
              </w:rPr>
              <w:t>项</w:t>
            </w:r>
          </w:p>
        </w:tc>
        <w:tc>
          <w:tcPr>
            <w:tcW w:w="1255" w:type="dxa"/>
            <w:gridSpan w:val="3"/>
            <w:vAlign w:val="center"/>
          </w:tcPr>
          <w:p w14:paraId="799C726C">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经费</w:t>
            </w:r>
          </w:p>
        </w:tc>
        <w:tc>
          <w:tcPr>
            <w:tcW w:w="1466" w:type="dxa"/>
            <w:gridSpan w:val="3"/>
            <w:vAlign w:val="center"/>
          </w:tcPr>
          <w:p w14:paraId="756394A8">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150</w:t>
            </w:r>
            <w:r>
              <w:rPr>
                <w:rFonts w:hint="eastAsia" w:ascii="Times New Roman" w:hAnsi="Times New Roman" w:eastAsia="楷体_GB2312"/>
                <w:bCs/>
                <w:color w:val="auto"/>
                <w:sz w:val="30"/>
                <w:szCs w:val="30"/>
              </w:rPr>
              <w:t>万元</w:t>
            </w:r>
          </w:p>
        </w:tc>
      </w:tr>
      <w:tr w14:paraId="4A0071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6C2C2FD4">
            <w:pPr>
              <w:adjustRightInd w:val="0"/>
              <w:snapToGrid w:val="0"/>
              <w:jc w:val="center"/>
              <w:rPr>
                <w:rFonts w:ascii="Times New Roman" w:hAnsi="Times New Roman" w:eastAsia="楷体_GB2312"/>
                <w:bCs/>
                <w:color w:val="auto"/>
                <w:sz w:val="30"/>
                <w:szCs w:val="30"/>
              </w:rPr>
            </w:pPr>
          </w:p>
        </w:tc>
        <w:tc>
          <w:tcPr>
            <w:tcW w:w="3546" w:type="dxa"/>
            <w:gridSpan w:val="5"/>
            <w:vAlign w:val="center"/>
          </w:tcPr>
          <w:p w14:paraId="776E408E">
            <w:pPr>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承担自治区科技计划项目</w:t>
            </w:r>
          </w:p>
        </w:tc>
        <w:tc>
          <w:tcPr>
            <w:tcW w:w="1222" w:type="dxa"/>
            <w:gridSpan w:val="3"/>
            <w:vAlign w:val="center"/>
          </w:tcPr>
          <w:p w14:paraId="5DE83E02">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5</w:t>
            </w:r>
            <w:r>
              <w:rPr>
                <w:rFonts w:hint="eastAsia" w:ascii="Times New Roman" w:hAnsi="Times New Roman" w:eastAsia="楷体_GB2312"/>
                <w:bCs/>
                <w:color w:val="auto"/>
                <w:sz w:val="30"/>
                <w:szCs w:val="30"/>
              </w:rPr>
              <w:t>项</w:t>
            </w:r>
          </w:p>
        </w:tc>
        <w:tc>
          <w:tcPr>
            <w:tcW w:w="1255" w:type="dxa"/>
            <w:gridSpan w:val="3"/>
            <w:vAlign w:val="center"/>
          </w:tcPr>
          <w:p w14:paraId="3CB6BDFF">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经</w:t>
            </w:r>
            <w:bookmarkStart w:id="0" w:name="_GoBack"/>
            <w:bookmarkEnd w:id="0"/>
            <w:r>
              <w:rPr>
                <w:rFonts w:hint="eastAsia" w:ascii="Times New Roman" w:hAnsi="Times New Roman" w:eastAsia="楷体_GB2312"/>
                <w:bCs/>
                <w:color w:val="auto"/>
                <w:sz w:val="30"/>
                <w:szCs w:val="30"/>
              </w:rPr>
              <w:t>费</w:t>
            </w:r>
          </w:p>
        </w:tc>
        <w:tc>
          <w:tcPr>
            <w:tcW w:w="1466" w:type="dxa"/>
            <w:gridSpan w:val="3"/>
            <w:vAlign w:val="center"/>
          </w:tcPr>
          <w:p w14:paraId="1F2EC454">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300</w:t>
            </w:r>
            <w:r>
              <w:rPr>
                <w:rFonts w:hint="eastAsia" w:ascii="Times New Roman" w:hAnsi="Times New Roman" w:eastAsia="楷体_GB2312"/>
                <w:bCs/>
                <w:color w:val="auto"/>
                <w:sz w:val="30"/>
                <w:szCs w:val="30"/>
              </w:rPr>
              <w:t>万元</w:t>
            </w:r>
          </w:p>
        </w:tc>
      </w:tr>
      <w:tr w14:paraId="006789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157282F3">
            <w:pPr>
              <w:adjustRightInd w:val="0"/>
              <w:snapToGrid w:val="0"/>
              <w:jc w:val="center"/>
              <w:rPr>
                <w:rFonts w:ascii="Times New Roman" w:hAnsi="Times New Roman" w:eastAsia="楷体_GB2312"/>
                <w:bCs/>
                <w:color w:val="auto"/>
                <w:sz w:val="30"/>
                <w:szCs w:val="30"/>
              </w:rPr>
            </w:pPr>
          </w:p>
        </w:tc>
        <w:tc>
          <w:tcPr>
            <w:tcW w:w="3546" w:type="dxa"/>
            <w:gridSpan w:val="5"/>
            <w:vAlign w:val="center"/>
          </w:tcPr>
          <w:p w14:paraId="7D748B9B">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承担地市级项目（课题）</w:t>
            </w:r>
          </w:p>
        </w:tc>
        <w:tc>
          <w:tcPr>
            <w:tcW w:w="1222" w:type="dxa"/>
            <w:gridSpan w:val="3"/>
            <w:vAlign w:val="center"/>
          </w:tcPr>
          <w:p w14:paraId="78D497E6">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12</w:t>
            </w:r>
            <w:r>
              <w:rPr>
                <w:rFonts w:hint="eastAsia" w:ascii="Times New Roman" w:hAnsi="Times New Roman" w:eastAsia="楷体_GB2312"/>
                <w:bCs/>
                <w:color w:val="auto"/>
                <w:sz w:val="30"/>
                <w:szCs w:val="30"/>
              </w:rPr>
              <w:t>项</w:t>
            </w:r>
          </w:p>
        </w:tc>
        <w:tc>
          <w:tcPr>
            <w:tcW w:w="1255" w:type="dxa"/>
            <w:gridSpan w:val="3"/>
            <w:vAlign w:val="center"/>
          </w:tcPr>
          <w:p w14:paraId="5274E549">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经费</w:t>
            </w:r>
          </w:p>
        </w:tc>
        <w:tc>
          <w:tcPr>
            <w:tcW w:w="1466" w:type="dxa"/>
            <w:gridSpan w:val="3"/>
            <w:vAlign w:val="center"/>
          </w:tcPr>
          <w:p w14:paraId="6AE410C7">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514.5</w:t>
            </w:r>
            <w:r>
              <w:rPr>
                <w:rFonts w:hint="eastAsia" w:ascii="Times New Roman" w:hAnsi="Times New Roman" w:eastAsia="楷体_GB2312"/>
                <w:bCs/>
                <w:color w:val="auto"/>
                <w:sz w:val="30"/>
                <w:szCs w:val="30"/>
              </w:rPr>
              <w:t>万元</w:t>
            </w:r>
          </w:p>
        </w:tc>
      </w:tr>
      <w:tr w14:paraId="5928E3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02AB8063">
            <w:pPr>
              <w:adjustRightInd w:val="0"/>
              <w:snapToGrid w:val="0"/>
              <w:jc w:val="center"/>
              <w:rPr>
                <w:rFonts w:ascii="Times New Roman" w:hAnsi="Times New Roman" w:eastAsia="楷体_GB2312"/>
                <w:bCs/>
                <w:color w:val="auto"/>
                <w:sz w:val="30"/>
                <w:szCs w:val="30"/>
              </w:rPr>
            </w:pPr>
          </w:p>
        </w:tc>
        <w:tc>
          <w:tcPr>
            <w:tcW w:w="3546" w:type="dxa"/>
            <w:gridSpan w:val="5"/>
            <w:vAlign w:val="center"/>
          </w:tcPr>
          <w:p w14:paraId="1199B5E9">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承担横向项目（课题）</w:t>
            </w:r>
          </w:p>
        </w:tc>
        <w:tc>
          <w:tcPr>
            <w:tcW w:w="1222" w:type="dxa"/>
            <w:gridSpan w:val="3"/>
            <w:vAlign w:val="center"/>
          </w:tcPr>
          <w:p w14:paraId="160063F7">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3</w:t>
            </w:r>
            <w:r>
              <w:rPr>
                <w:rFonts w:hint="eastAsia" w:ascii="Times New Roman" w:hAnsi="Times New Roman" w:eastAsia="楷体_GB2312"/>
                <w:bCs/>
                <w:color w:val="auto"/>
                <w:sz w:val="30"/>
                <w:szCs w:val="30"/>
              </w:rPr>
              <w:t>项</w:t>
            </w:r>
          </w:p>
        </w:tc>
        <w:tc>
          <w:tcPr>
            <w:tcW w:w="1255" w:type="dxa"/>
            <w:gridSpan w:val="3"/>
            <w:vAlign w:val="center"/>
          </w:tcPr>
          <w:p w14:paraId="176E9E2A">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经费</w:t>
            </w:r>
          </w:p>
        </w:tc>
        <w:tc>
          <w:tcPr>
            <w:tcW w:w="1466" w:type="dxa"/>
            <w:gridSpan w:val="3"/>
            <w:vAlign w:val="center"/>
          </w:tcPr>
          <w:p w14:paraId="57FD9CD7">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120</w:t>
            </w:r>
            <w:r>
              <w:rPr>
                <w:rFonts w:hint="eastAsia" w:ascii="Times New Roman" w:hAnsi="Times New Roman" w:eastAsia="楷体_GB2312"/>
                <w:bCs/>
                <w:color w:val="auto"/>
                <w:sz w:val="30"/>
                <w:szCs w:val="30"/>
              </w:rPr>
              <w:t>万元</w:t>
            </w:r>
          </w:p>
        </w:tc>
      </w:tr>
      <w:tr w14:paraId="557499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770FC571">
            <w:pPr>
              <w:adjustRightInd w:val="0"/>
              <w:snapToGrid w:val="0"/>
              <w:jc w:val="center"/>
              <w:rPr>
                <w:rFonts w:ascii="Times New Roman" w:hAnsi="Times New Roman" w:eastAsia="楷体_GB2312"/>
                <w:bCs/>
                <w:color w:val="auto"/>
                <w:sz w:val="30"/>
                <w:szCs w:val="30"/>
              </w:rPr>
            </w:pPr>
          </w:p>
        </w:tc>
        <w:tc>
          <w:tcPr>
            <w:tcW w:w="3546" w:type="dxa"/>
            <w:gridSpan w:val="5"/>
            <w:vAlign w:val="center"/>
          </w:tcPr>
          <w:p w14:paraId="3B7F6C69">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合计</w:t>
            </w:r>
          </w:p>
        </w:tc>
        <w:tc>
          <w:tcPr>
            <w:tcW w:w="1222" w:type="dxa"/>
            <w:gridSpan w:val="3"/>
            <w:vAlign w:val="center"/>
          </w:tcPr>
          <w:p w14:paraId="31092B61">
            <w:pPr>
              <w:adjustRightInd w:val="0"/>
              <w:snapToGrid w:val="0"/>
              <w:jc w:val="right"/>
              <w:rPr>
                <w:rFonts w:hint="default" w:ascii="Times New Roman" w:hAnsi="Times New Roman" w:eastAsia="楷体_GB2312"/>
                <w:bCs/>
                <w:color w:val="auto"/>
                <w:sz w:val="30"/>
                <w:szCs w:val="30"/>
                <w:lang w:val="en-US" w:eastAsia="zh-CN"/>
              </w:rPr>
            </w:pPr>
            <w:r>
              <w:rPr>
                <w:rFonts w:hint="eastAsia" w:ascii="Times New Roman" w:hAnsi="Times New Roman" w:eastAsia="楷体_GB2312"/>
                <w:bCs/>
                <w:color w:val="auto"/>
                <w:sz w:val="30"/>
                <w:szCs w:val="30"/>
                <w:lang w:val="en-US" w:eastAsia="zh-CN"/>
              </w:rPr>
              <w:t>28</w:t>
            </w:r>
          </w:p>
        </w:tc>
        <w:tc>
          <w:tcPr>
            <w:tcW w:w="1255" w:type="dxa"/>
            <w:gridSpan w:val="3"/>
            <w:vAlign w:val="center"/>
          </w:tcPr>
          <w:p w14:paraId="6EE18356">
            <w:pPr>
              <w:adjustRightInd w:val="0"/>
              <w:snapToGrid w:val="0"/>
              <w:jc w:val="center"/>
              <w:rPr>
                <w:rFonts w:ascii="Times New Roman" w:hAnsi="Times New Roman" w:eastAsia="楷体_GB2312"/>
                <w:bCs/>
                <w:color w:val="auto"/>
                <w:sz w:val="30"/>
                <w:szCs w:val="30"/>
              </w:rPr>
            </w:pPr>
          </w:p>
        </w:tc>
        <w:tc>
          <w:tcPr>
            <w:tcW w:w="1466" w:type="dxa"/>
            <w:gridSpan w:val="3"/>
            <w:vAlign w:val="center"/>
          </w:tcPr>
          <w:p w14:paraId="07340C7C">
            <w:pPr>
              <w:adjustRightInd w:val="0"/>
              <w:snapToGrid w:val="0"/>
              <w:jc w:val="right"/>
              <w:rPr>
                <w:rFonts w:hint="default" w:ascii="Times New Roman" w:hAnsi="Times New Roman" w:eastAsia="楷体_GB2312"/>
                <w:bCs/>
                <w:color w:val="auto"/>
                <w:sz w:val="30"/>
                <w:szCs w:val="30"/>
                <w:lang w:val="en-US" w:eastAsia="zh-CN"/>
              </w:rPr>
            </w:pPr>
            <w:r>
              <w:rPr>
                <w:rFonts w:hint="eastAsia" w:ascii="Times New Roman" w:hAnsi="Times New Roman" w:eastAsia="楷体_GB2312"/>
                <w:bCs/>
                <w:color w:val="auto"/>
                <w:sz w:val="30"/>
                <w:szCs w:val="30"/>
                <w:lang w:val="en-US" w:eastAsia="zh-CN"/>
              </w:rPr>
              <w:t>1218.5</w:t>
            </w:r>
          </w:p>
        </w:tc>
      </w:tr>
      <w:tr w14:paraId="7DDDB5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vAlign w:val="center"/>
          </w:tcPr>
          <w:p w14:paraId="21D7DBF3">
            <w:pPr>
              <w:adjustRightInd w:val="0"/>
              <w:snapToGrid w:val="0"/>
              <w:jc w:val="center"/>
              <w:rPr>
                <w:rFonts w:ascii="Times New Roman" w:hAnsi="Times New Roman" w:eastAsia="楷体_GB2312"/>
                <w:b/>
                <w:bCs/>
                <w:color w:val="auto"/>
                <w:sz w:val="30"/>
                <w:szCs w:val="30"/>
              </w:rPr>
            </w:pPr>
            <w:r>
              <w:rPr>
                <w:rFonts w:hint="eastAsia" w:ascii="Times New Roman" w:hAnsi="Times New Roman" w:eastAsia="楷体_GB2312"/>
                <w:b/>
                <w:bCs/>
                <w:color w:val="auto"/>
                <w:sz w:val="30"/>
                <w:szCs w:val="30"/>
              </w:rPr>
              <w:t>人才队伍</w:t>
            </w:r>
          </w:p>
        </w:tc>
        <w:tc>
          <w:tcPr>
            <w:tcW w:w="2696" w:type="dxa"/>
            <w:gridSpan w:val="4"/>
            <w:vAlign w:val="center"/>
          </w:tcPr>
          <w:p w14:paraId="53DDF620">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固定人员</w:t>
            </w:r>
          </w:p>
        </w:tc>
        <w:tc>
          <w:tcPr>
            <w:tcW w:w="4793" w:type="dxa"/>
            <w:gridSpan w:val="10"/>
            <w:vAlign w:val="center"/>
          </w:tcPr>
          <w:p w14:paraId="718945CE">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25</w:t>
            </w:r>
            <w:r>
              <w:rPr>
                <w:rFonts w:hint="eastAsia" w:ascii="Times New Roman" w:hAnsi="Times New Roman" w:eastAsia="楷体_GB2312"/>
                <w:bCs/>
                <w:color w:val="auto"/>
                <w:sz w:val="30"/>
                <w:szCs w:val="30"/>
              </w:rPr>
              <w:t>人</w:t>
            </w:r>
          </w:p>
        </w:tc>
      </w:tr>
      <w:tr w14:paraId="3EA3BE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vAlign w:val="center"/>
          </w:tcPr>
          <w:p w14:paraId="4A10818A">
            <w:pPr>
              <w:adjustRightInd w:val="0"/>
              <w:snapToGrid w:val="0"/>
              <w:jc w:val="center"/>
              <w:rPr>
                <w:rFonts w:ascii="Times New Roman" w:hAnsi="Times New Roman" w:eastAsia="楷体_GB2312"/>
                <w:bCs/>
                <w:color w:val="auto"/>
                <w:sz w:val="30"/>
                <w:szCs w:val="30"/>
              </w:rPr>
            </w:pPr>
          </w:p>
        </w:tc>
        <w:tc>
          <w:tcPr>
            <w:tcW w:w="1704" w:type="dxa"/>
            <w:gridSpan w:val="2"/>
            <w:vAlign w:val="center"/>
          </w:tcPr>
          <w:p w14:paraId="2F379480">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高级职称</w:t>
            </w:r>
          </w:p>
        </w:tc>
        <w:tc>
          <w:tcPr>
            <w:tcW w:w="992" w:type="dxa"/>
            <w:gridSpan w:val="2"/>
            <w:vAlign w:val="center"/>
          </w:tcPr>
          <w:p w14:paraId="0BAD1AF8">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17</w:t>
            </w:r>
            <w:r>
              <w:rPr>
                <w:rFonts w:hint="eastAsia" w:ascii="Times New Roman" w:hAnsi="Times New Roman" w:eastAsia="楷体_GB2312"/>
                <w:bCs/>
                <w:color w:val="auto"/>
                <w:sz w:val="30"/>
                <w:szCs w:val="30"/>
              </w:rPr>
              <w:t>人</w:t>
            </w:r>
          </w:p>
        </w:tc>
        <w:tc>
          <w:tcPr>
            <w:tcW w:w="1417" w:type="dxa"/>
            <w:gridSpan w:val="2"/>
            <w:vAlign w:val="center"/>
          </w:tcPr>
          <w:p w14:paraId="0755FCD8">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中级职称</w:t>
            </w:r>
          </w:p>
        </w:tc>
        <w:tc>
          <w:tcPr>
            <w:tcW w:w="993" w:type="dxa"/>
            <w:gridSpan w:val="3"/>
            <w:vAlign w:val="center"/>
          </w:tcPr>
          <w:p w14:paraId="75ACA5B4">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8</w:t>
            </w:r>
            <w:r>
              <w:rPr>
                <w:rFonts w:hint="eastAsia" w:ascii="Times New Roman" w:hAnsi="Times New Roman" w:eastAsia="楷体_GB2312"/>
                <w:bCs/>
                <w:color w:val="auto"/>
                <w:sz w:val="30"/>
                <w:szCs w:val="30"/>
              </w:rPr>
              <w:t>人</w:t>
            </w:r>
          </w:p>
        </w:tc>
        <w:tc>
          <w:tcPr>
            <w:tcW w:w="917" w:type="dxa"/>
            <w:gridSpan w:val="2"/>
            <w:vAlign w:val="center"/>
          </w:tcPr>
          <w:p w14:paraId="50A4E5BA">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初级职称</w:t>
            </w:r>
          </w:p>
        </w:tc>
        <w:tc>
          <w:tcPr>
            <w:tcW w:w="1466" w:type="dxa"/>
            <w:gridSpan w:val="3"/>
            <w:vAlign w:val="center"/>
          </w:tcPr>
          <w:p w14:paraId="5E0F456A">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人</w:t>
            </w:r>
          </w:p>
        </w:tc>
      </w:tr>
      <w:tr w14:paraId="75649B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vAlign w:val="center"/>
          </w:tcPr>
          <w:p w14:paraId="372245C1">
            <w:pPr>
              <w:adjustRightInd w:val="0"/>
              <w:snapToGrid w:val="0"/>
              <w:jc w:val="center"/>
              <w:rPr>
                <w:rFonts w:ascii="Times New Roman" w:hAnsi="Times New Roman" w:eastAsia="楷体_GB2312"/>
                <w:bCs/>
                <w:color w:val="auto"/>
                <w:sz w:val="30"/>
                <w:szCs w:val="30"/>
              </w:rPr>
            </w:pPr>
          </w:p>
        </w:tc>
        <w:tc>
          <w:tcPr>
            <w:tcW w:w="2696" w:type="dxa"/>
            <w:gridSpan w:val="4"/>
            <w:vAlign w:val="center"/>
          </w:tcPr>
          <w:p w14:paraId="174FDBF0">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流动人员</w:t>
            </w:r>
          </w:p>
        </w:tc>
        <w:tc>
          <w:tcPr>
            <w:tcW w:w="4793" w:type="dxa"/>
            <w:gridSpan w:val="10"/>
            <w:vAlign w:val="center"/>
          </w:tcPr>
          <w:p w14:paraId="3454A985">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7</w:t>
            </w:r>
            <w:r>
              <w:rPr>
                <w:rFonts w:hint="eastAsia" w:ascii="Times New Roman" w:hAnsi="Times New Roman" w:eastAsia="楷体_GB2312"/>
                <w:bCs/>
                <w:color w:val="auto"/>
                <w:sz w:val="30"/>
                <w:szCs w:val="30"/>
              </w:rPr>
              <w:t>人</w:t>
            </w:r>
          </w:p>
        </w:tc>
      </w:tr>
      <w:tr w14:paraId="29ABA1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vAlign w:val="center"/>
          </w:tcPr>
          <w:p w14:paraId="0CD6360D">
            <w:pPr>
              <w:adjustRightInd w:val="0"/>
              <w:snapToGrid w:val="0"/>
              <w:jc w:val="center"/>
              <w:rPr>
                <w:rFonts w:ascii="Times New Roman" w:hAnsi="Times New Roman" w:eastAsia="楷体_GB2312"/>
                <w:bCs/>
                <w:color w:val="auto"/>
                <w:sz w:val="30"/>
                <w:szCs w:val="30"/>
              </w:rPr>
            </w:pPr>
          </w:p>
        </w:tc>
        <w:tc>
          <w:tcPr>
            <w:tcW w:w="1704" w:type="dxa"/>
            <w:gridSpan w:val="2"/>
            <w:vAlign w:val="center"/>
          </w:tcPr>
          <w:p w14:paraId="64F4EAFC">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高级职称</w:t>
            </w:r>
          </w:p>
        </w:tc>
        <w:tc>
          <w:tcPr>
            <w:tcW w:w="992" w:type="dxa"/>
            <w:gridSpan w:val="2"/>
            <w:vAlign w:val="center"/>
          </w:tcPr>
          <w:p w14:paraId="458AC021">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人</w:t>
            </w:r>
          </w:p>
        </w:tc>
        <w:tc>
          <w:tcPr>
            <w:tcW w:w="1417" w:type="dxa"/>
            <w:gridSpan w:val="2"/>
            <w:vAlign w:val="center"/>
          </w:tcPr>
          <w:p w14:paraId="7C0CD630">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中级职称</w:t>
            </w:r>
          </w:p>
        </w:tc>
        <w:tc>
          <w:tcPr>
            <w:tcW w:w="993" w:type="dxa"/>
            <w:gridSpan w:val="3"/>
            <w:vAlign w:val="center"/>
          </w:tcPr>
          <w:p w14:paraId="42CC43A2">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人</w:t>
            </w:r>
          </w:p>
        </w:tc>
        <w:tc>
          <w:tcPr>
            <w:tcW w:w="917" w:type="dxa"/>
            <w:gridSpan w:val="2"/>
            <w:vAlign w:val="center"/>
          </w:tcPr>
          <w:p w14:paraId="3B187E37">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初级职称</w:t>
            </w:r>
          </w:p>
        </w:tc>
        <w:tc>
          <w:tcPr>
            <w:tcW w:w="1466" w:type="dxa"/>
            <w:gridSpan w:val="3"/>
            <w:vAlign w:val="center"/>
          </w:tcPr>
          <w:p w14:paraId="6923B582">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1</w:t>
            </w:r>
            <w:r>
              <w:rPr>
                <w:rFonts w:hint="eastAsia" w:ascii="Times New Roman" w:hAnsi="Times New Roman" w:eastAsia="楷体_GB2312"/>
                <w:bCs/>
                <w:color w:val="auto"/>
                <w:sz w:val="30"/>
                <w:szCs w:val="30"/>
              </w:rPr>
              <w:t>人</w:t>
            </w:r>
          </w:p>
        </w:tc>
      </w:tr>
      <w:tr w14:paraId="4E6A2D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vAlign w:val="center"/>
          </w:tcPr>
          <w:p w14:paraId="2C1FE9EE">
            <w:pPr>
              <w:adjustRightInd w:val="0"/>
              <w:snapToGrid w:val="0"/>
              <w:jc w:val="center"/>
              <w:rPr>
                <w:rFonts w:ascii="Times New Roman" w:hAnsi="Times New Roman" w:eastAsia="楷体_GB2312"/>
                <w:bCs/>
                <w:color w:val="auto"/>
                <w:sz w:val="30"/>
                <w:szCs w:val="30"/>
              </w:rPr>
            </w:pPr>
          </w:p>
        </w:tc>
        <w:tc>
          <w:tcPr>
            <w:tcW w:w="2696" w:type="dxa"/>
            <w:gridSpan w:val="4"/>
            <w:vMerge w:val="restart"/>
            <w:vAlign w:val="center"/>
          </w:tcPr>
          <w:p w14:paraId="45B117A0">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院士</w:t>
            </w:r>
          </w:p>
        </w:tc>
        <w:tc>
          <w:tcPr>
            <w:tcW w:w="850" w:type="dxa"/>
            <w:vAlign w:val="center"/>
          </w:tcPr>
          <w:p w14:paraId="009B25FA">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color w:val="auto"/>
                <w:sz w:val="30"/>
                <w:szCs w:val="30"/>
              </w:rPr>
              <w:t>固定</w:t>
            </w:r>
          </w:p>
        </w:tc>
        <w:tc>
          <w:tcPr>
            <w:tcW w:w="567" w:type="dxa"/>
            <w:vAlign w:val="center"/>
          </w:tcPr>
          <w:p w14:paraId="23026B85">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rPr>
              <w:t>人</w:t>
            </w:r>
          </w:p>
        </w:tc>
        <w:tc>
          <w:tcPr>
            <w:tcW w:w="1910" w:type="dxa"/>
            <w:gridSpan w:val="5"/>
            <w:vMerge w:val="restart"/>
            <w:vAlign w:val="center"/>
          </w:tcPr>
          <w:p w14:paraId="72915AC0">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百千万人才</w:t>
            </w:r>
          </w:p>
        </w:tc>
        <w:tc>
          <w:tcPr>
            <w:tcW w:w="500" w:type="dxa"/>
            <w:gridSpan w:val="2"/>
            <w:vAlign w:val="center"/>
          </w:tcPr>
          <w:p w14:paraId="5BDA010F">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color w:val="auto"/>
                <w:sz w:val="30"/>
                <w:szCs w:val="30"/>
              </w:rPr>
              <w:t>固定</w:t>
            </w:r>
          </w:p>
        </w:tc>
        <w:tc>
          <w:tcPr>
            <w:tcW w:w="966" w:type="dxa"/>
            <w:vAlign w:val="center"/>
          </w:tcPr>
          <w:p w14:paraId="6FBC1562">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rPr>
              <w:t>人</w:t>
            </w:r>
          </w:p>
        </w:tc>
      </w:tr>
      <w:tr w14:paraId="14C140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863" w:hRule="atLeast"/>
          <w:jc w:val="center"/>
        </w:trPr>
        <w:tc>
          <w:tcPr>
            <w:tcW w:w="1157" w:type="dxa"/>
            <w:vMerge w:val="continue"/>
            <w:vAlign w:val="center"/>
          </w:tcPr>
          <w:p w14:paraId="6CE8B1F7">
            <w:pPr>
              <w:adjustRightInd w:val="0"/>
              <w:snapToGrid w:val="0"/>
              <w:jc w:val="center"/>
              <w:rPr>
                <w:rFonts w:ascii="Times New Roman" w:hAnsi="Times New Roman" w:eastAsia="楷体_GB2312"/>
                <w:bCs/>
                <w:color w:val="auto"/>
                <w:sz w:val="30"/>
                <w:szCs w:val="30"/>
              </w:rPr>
            </w:pPr>
          </w:p>
        </w:tc>
        <w:tc>
          <w:tcPr>
            <w:tcW w:w="2696" w:type="dxa"/>
            <w:gridSpan w:val="4"/>
            <w:vMerge w:val="continue"/>
            <w:vAlign w:val="center"/>
          </w:tcPr>
          <w:p w14:paraId="7DD90BB4">
            <w:pPr>
              <w:adjustRightInd w:val="0"/>
              <w:snapToGrid w:val="0"/>
              <w:jc w:val="center"/>
              <w:rPr>
                <w:rFonts w:ascii="Times New Roman" w:hAnsi="Times New Roman" w:eastAsia="楷体_GB2312"/>
                <w:bCs/>
                <w:color w:val="auto"/>
                <w:sz w:val="30"/>
                <w:szCs w:val="30"/>
              </w:rPr>
            </w:pPr>
          </w:p>
        </w:tc>
        <w:tc>
          <w:tcPr>
            <w:tcW w:w="850" w:type="dxa"/>
            <w:vAlign w:val="center"/>
          </w:tcPr>
          <w:p w14:paraId="2C8C144C">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color w:val="auto"/>
                <w:sz w:val="30"/>
                <w:szCs w:val="30"/>
              </w:rPr>
              <w:t>流动</w:t>
            </w:r>
          </w:p>
        </w:tc>
        <w:tc>
          <w:tcPr>
            <w:tcW w:w="567" w:type="dxa"/>
            <w:vAlign w:val="center"/>
          </w:tcPr>
          <w:p w14:paraId="72E8D942">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rPr>
              <w:t>人</w:t>
            </w:r>
          </w:p>
        </w:tc>
        <w:tc>
          <w:tcPr>
            <w:tcW w:w="1910" w:type="dxa"/>
            <w:gridSpan w:val="5"/>
            <w:vMerge w:val="continue"/>
            <w:vAlign w:val="center"/>
          </w:tcPr>
          <w:p w14:paraId="08266A42">
            <w:pPr>
              <w:adjustRightInd w:val="0"/>
              <w:snapToGrid w:val="0"/>
              <w:jc w:val="center"/>
              <w:rPr>
                <w:rFonts w:ascii="Times New Roman" w:hAnsi="Times New Roman" w:eastAsia="楷体_GB2312"/>
                <w:bCs/>
                <w:color w:val="auto"/>
                <w:sz w:val="30"/>
                <w:szCs w:val="30"/>
              </w:rPr>
            </w:pPr>
          </w:p>
        </w:tc>
        <w:tc>
          <w:tcPr>
            <w:tcW w:w="500" w:type="dxa"/>
            <w:gridSpan w:val="2"/>
            <w:vAlign w:val="center"/>
          </w:tcPr>
          <w:p w14:paraId="32097BD6">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color w:val="auto"/>
                <w:sz w:val="30"/>
                <w:szCs w:val="30"/>
              </w:rPr>
              <w:t>流动</w:t>
            </w:r>
          </w:p>
        </w:tc>
        <w:tc>
          <w:tcPr>
            <w:tcW w:w="966" w:type="dxa"/>
            <w:vAlign w:val="center"/>
          </w:tcPr>
          <w:p w14:paraId="255EF539">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rPr>
              <w:t>人</w:t>
            </w:r>
          </w:p>
        </w:tc>
      </w:tr>
      <w:tr w14:paraId="1A475D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vAlign w:val="center"/>
          </w:tcPr>
          <w:p w14:paraId="0EBEF235">
            <w:pPr>
              <w:adjustRightInd w:val="0"/>
              <w:snapToGrid w:val="0"/>
              <w:jc w:val="center"/>
              <w:rPr>
                <w:rFonts w:ascii="Times New Roman" w:hAnsi="Times New Roman" w:eastAsia="楷体_GB2312"/>
                <w:bCs/>
                <w:color w:val="auto"/>
                <w:sz w:val="30"/>
                <w:szCs w:val="30"/>
              </w:rPr>
            </w:pPr>
          </w:p>
        </w:tc>
        <w:tc>
          <w:tcPr>
            <w:tcW w:w="2696" w:type="dxa"/>
            <w:gridSpan w:val="4"/>
            <w:vMerge w:val="restart"/>
            <w:vAlign w:val="center"/>
          </w:tcPr>
          <w:p w14:paraId="203423D4">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杰青或优青</w:t>
            </w:r>
          </w:p>
        </w:tc>
        <w:tc>
          <w:tcPr>
            <w:tcW w:w="850" w:type="dxa"/>
            <w:vAlign w:val="center"/>
          </w:tcPr>
          <w:p w14:paraId="3E77F123">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color w:val="auto"/>
                <w:sz w:val="30"/>
                <w:szCs w:val="30"/>
              </w:rPr>
              <w:t>固定</w:t>
            </w:r>
          </w:p>
        </w:tc>
        <w:tc>
          <w:tcPr>
            <w:tcW w:w="567" w:type="dxa"/>
            <w:vAlign w:val="center"/>
          </w:tcPr>
          <w:p w14:paraId="1A93927D">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rPr>
              <w:t>人</w:t>
            </w:r>
          </w:p>
        </w:tc>
        <w:tc>
          <w:tcPr>
            <w:tcW w:w="1910" w:type="dxa"/>
            <w:gridSpan w:val="5"/>
            <w:vMerge w:val="restart"/>
            <w:vAlign w:val="center"/>
          </w:tcPr>
          <w:p w14:paraId="1C3490B1">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长江学者</w:t>
            </w:r>
          </w:p>
        </w:tc>
        <w:tc>
          <w:tcPr>
            <w:tcW w:w="500" w:type="dxa"/>
            <w:gridSpan w:val="2"/>
            <w:vAlign w:val="center"/>
          </w:tcPr>
          <w:p w14:paraId="2C5A6BFB">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color w:val="auto"/>
                <w:sz w:val="30"/>
                <w:szCs w:val="30"/>
              </w:rPr>
              <w:t>固定</w:t>
            </w:r>
          </w:p>
        </w:tc>
        <w:tc>
          <w:tcPr>
            <w:tcW w:w="966" w:type="dxa"/>
            <w:vAlign w:val="center"/>
          </w:tcPr>
          <w:p w14:paraId="66840E82">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rPr>
              <w:t>人</w:t>
            </w:r>
          </w:p>
        </w:tc>
      </w:tr>
      <w:tr w14:paraId="652B93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vAlign w:val="center"/>
          </w:tcPr>
          <w:p w14:paraId="11FA1EE7">
            <w:pPr>
              <w:adjustRightInd w:val="0"/>
              <w:snapToGrid w:val="0"/>
              <w:jc w:val="center"/>
              <w:rPr>
                <w:rFonts w:ascii="Times New Roman" w:hAnsi="Times New Roman" w:eastAsia="楷体_GB2312"/>
                <w:bCs/>
                <w:color w:val="auto"/>
                <w:sz w:val="30"/>
                <w:szCs w:val="30"/>
              </w:rPr>
            </w:pPr>
          </w:p>
        </w:tc>
        <w:tc>
          <w:tcPr>
            <w:tcW w:w="2696" w:type="dxa"/>
            <w:gridSpan w:val="4"/>
            <w:vMerge w:val="continue"/>
            <w:vAlign w:val="center"/>
          </w:tcPr>
          <w:p w14:paraId="730ACEFD">
            <w:pPr>
              <w:adjustRightInd w:val="0"/>
              <w:snapToGrid w:val="0"/>
              <w:jc w:val="center"/>
              <w:rPr>
                <w:rFonts w:ascii="Times New Roman" w:hAnsi="Times New Roman" w:eastAsia="楷体_GB2312"/>
                <w:bCs/>
                <w:color w:val="auto"/>
                <w:sz w:val="30"/>
                <w:szCs w:val="30"/>
              </w:rPr>
            </w:pPr>
          </w:p>
        </w:tc>
        <w:tc>
          <w:tcPr>
            <w:tcW w:w="850" w:type="dxa"/>
            <w:vAlign w:val="center"/>
          </w:tcPr>
          <w:p w14:paraId="0F4A4AEA">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color w:val="auto"/>
                <w:sz w:val="30"/>
                <w:szCs w:val="30"/>
              </w:rPr>
              <w:t>流动</w:t>
            </w:r>
          </w:p>
        </w:tc>
        <w:tc>
          <w:tcPr>
            <w:tcW w:w="567" w:type="dxa"/>
            <w:vAlign w:val="center"/>
          </w:tcPr>
          <w:p w14:paraId="17DCA549">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rPr>
              <w:t>人</w:t>
            </w:r>
          </w:p>
        </w:tc>
        <w:tc>
          <w:tcPr>
            <w:tcW w:w="1910" w:type="dxa"/>
            <w:gridSpan w:val="5"/>
            <w:vMerge w:val="continue"/>
            <w:vAlign w:val="center"/>
          </w:tcPr>
          <w:p w14:paraId="06EB2422">
            <w:pPr>
              <w:adjustRightInd w:val="0"/>
              <w:snapToGrid w:val="0"/>
              <w:jc w:val="center"/>
              <w:rPr>
                <w:rFonts w:ascii="Times New Roman" w:hAnsi="Times New Roman" w:eastAsia="楷体_GB2312"/>
                <w:bCs/>
                <w:color w:val="auto"/>
                <w:sz w:val="30"/>
                <w:szCs w:val="30"/>
              </w:rPr>
            </w:pPr>
          </w:p>
        </w:tc>
        <w:tc>
          <w:tcPr>
            <w:tcW w:w="500" w:type="dxa"/>
            <w:gridSpan w:val="2"/>
            <w:vAlign w:val="center"/>
          </w:tcPr>
          <w:p w14:paraId="354B3B0B">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color w:val="auto"/>
                <w:sz w:val="30"/>
                <w:szCs w:val="30"/>
              </w:rPr>
              <w:t>流动</w:t>
            </w:r>
          </w:p>
        </w:tc>
        <w:tc>
          <w:tcPr>
            <w:tcW w:w="966" w:type="dxa"/>
            <w:vAlign w:val="center"/>
          </w:tcPr>
          <w:p w14:paraId="07F4D515">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rPr>
              <w:t>人</w:t>
            </w:r>
          </w:p>
        </w:tc>
      </w:tr>
      <w:tr w14:paraId="414004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vAlign w:val="center"/>
          </w:tcPr>
          <w:p w14:paraId="6530769C">
            <w:pPr>
              <w:adjustRightInd w:val="0"/>
              <w:snapToGrid w:val="0"/>
              <w:jc w:val="center"/>
              <w:rPr>
                <w:rFonts w:ascii="Times New Roman" w:hAnsi="Times New Roman" w:eastAsia="楷体_GB2312"/>
                <w:bCs/>
                <w:color w:val="auto"/>
                <w:sz w:val="30"/>
                <w:szCs w:val="30"/>
              </w:rPr>
            </w:pPr>
          </w:p>
        </w:tc>
        <w:tc>
          <w:tcPr>
            <w:tcW w:w="2696" w:type="dxa"/>
            <w:gridSpan w:val="4"/>
            <w:vMerge w:val="restart"/>
            <w:vAlign w:val="center"/>
          </w:tcPr>
          <w:p w14:paraId="5441AE53">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其他国家级人才</w:t>
            </w:r>
          </w:p>
        </w:tc>
        <w:tc>
          <w:tcPr>
            <w:tcW w:w="850" w:type="dxa"/>
            <w:vAlign w:val="center"/>
          </w:tcPr>
          <w:p w14:paraId="5481716C">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color w:val="auto"/>
                <w:sz w:val="30"/>
                <w:szCs w:val="30"/>
              </w:rPr>
              <w:t>固定</w:t>
            </w:r>
          </w:p>
        </w:tc>
        <w:tc>
          <w:tcPr>
            <w:tcW w:w="567" w:type="dxa"/>
            <w:vAlign w:val="center"/>
          </w:tcPr>
          <w:p w14:paraId="166598CE">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rPr>
              <w:t>人</w:t>
            </w:r>
          </w:p>
        </w:tc>
        <w:tc>
          <w:tcPr>
            <w:tcW w:w="1910" w:type="dxa"/>
            <w:gridSpan w:val="5"/>
            <w:vMerge w:val="restart"/>
            <w:vAlign w:val="center"/>
          </w:tcPr>
          <w:p w14:paraId="77D4C623">
            <w:pPr>
              <w:adjustRightInd w:val="0"/>
              <w:snapToGrid w:val="0"/>
              <w:jc w:val="center"/>
              <w:rPr>
                <w:rFonts w:ascii="Times New Roman" w:hAnsi="Times New Roman" w:eastAsia="楷体_GB2312"/>
                <w:bCs/>
                <w:color w:val="auto"/>
                <w:sz w:val="30"/>
                <w:szCs w:val="30"/>
              </w:rPr>
            </w:pPr>
          </w:p>
        </w:tc>
        <w:tc>
          <w:tcPr>
            <w:tcW w:w="500" w:type="dxa"/>
            <w:gridSpan w:val="2"/>
            <w:vAlign w:val="center"/>
          </w:tcPr>
          <w:p w14:paraId="62F366AA">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color w:val="auto"/>
                <w:sz w:val="30"/>
                <w:szCs w:val="30"/>
              </w:rPr>
              <w:t>固定</w:t>
            </w:r>
          </w:p>
        </w:tc>
        <w:tc>
          <w:tcPr>
            <w:tcW w:w="966" w:type="dxa"/>
            <w:vAlign w:val="center"/>
          </w:tcPr>
          <w:p w14:paraId="79DD972E">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rPr>
              <w:t>人</w:t>
            </w:r>
          </w:p>
        </w:tc>
      </w:tr>
      <w:tr w14:paraId="6F8FD2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vAlign w:val="center"/>
          </w:tcPr>
          <w:p w14:paraId="0E28AD91">
            <w:pPr>
              <w:adjustRightInd w:val="0"/>
              <w:snapToGrid w:val="0"/>
              <w:jc w:val="center"/>
              <w:rPr>
                <w:rFonts w:ascii="Times New Roman" w:hAnsi="Times New Roman" w:eastAsia="楷体_GB2312"/>
                <w:bCs/>
                <w:color w:val="auto"/>
                <w:sz w:val="30"/>
                <w:szCs w:val="30"/>
              </w:rPr>
            </w:pPr>
          </w:p>
        </w:tc>
        <w:tc>
          <w:tcPr>
            <w:tcW w:w="2696" w:type="dxa"/>
            <w:gridSpan w:val="4"/>
            <w:vMerge w:val="continue"/>
            <w:vAlign w:val="center"/>
          </w:tcPr>
          <w:p w14:paraId="37D9649A">
            <w:pPr>
              <w:adjustRightInd w:val="0"/>
              <w:snapToGrid w:val="0"/>
              <w:jc w:val="center"/>
              <w:rPr>
                <w:rFonts w:ascii="Times New Roman" w:hAnsi="Times New Roman" w:eastAsia="楷体_GB2312"/>
                <w:bCs/>
                <w:color w:val="auto"/>
                <w:sz w:val="30"/>
                <w:szCs w:val="30"/>
              </w:rPr>
            </w:pPr>
          </w:p>
        </w:tc>
        <w:tc>
          <w:tcPr>
            <w:tcW w:w="850" w:type="dxa"/>
            <w:vAlign w:val="center"/>
          </w:tcPr>
          <w:p w14:paraId="07F75FC5">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color w:val="auto"/>
                <w:sz w:val="30"/>
                <w:szCs w:val="30"/>
              </w:rPr>
              <w:t>流动</w:t>
            </w:r>
          </w:p>
        </w:tc>
        <w:tc>
          <w:tcPr>
            <w:tcW w:w="567" w:type="dxa"/>
            <w:vAlign w:val="center"/>
          </w:tcPr>
          <w:p w14:paraId="121BEF79">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rPr>
              <w:t>人</w:t>
            </w:r>
          </w:p>
        </w:tc>
        <w:tc>
          <w:tcPr>
            <w:tcW w:w="1910" w:type="dxa"/>
            <w:gridSpan w:val="5"/>
            <w:vMerge w:val="continue"/>
            <w:vAlign w:val="center"/>
          </w:tcPr>
          <w:p w14:paraId="4FAEAAE0">
            <w:pPr>
              <w:adjustRightInd w:val="0"/>
              <w:snapToGrid w:val="0"/>
              <w:jc w:val="center"/>
              <w:rPr>
                <w:rFonts w:ascii="Times New Roman" w:hAnsi="Times New Roman" w:eastAsia="楷体_GB2312"/>
                <w:bCs/>
                <w:color w:val="auto"/>
                <w:sz w:val="30"/>
                <w:szCs w:val="30"/>
              </w:rPr>
            </w:pPr>
          </w:p>
        </w:tc>
        <w:tc>
          <w:tcPr>
            <w:tcW w:w="500" w:type="dxa"/>
            <w:gridSpan w:val="2"/>
            <w:vAlign w:val="center"/>
          </w:tcPr>
          <w:p w14:paraId="4285E211">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color w:val="auto"/>
                <w:sz w:val="30"/>
                <w:szCs w:val="30"/>
              </w:rPr>
              <w:t>流动</w:t>
            </w:r>
          </w:p>
        </w:tc>
        <w:tc>
          <w:tcPr>
            <w:tcW w:w="966" w:type="dxa"/>
            <w:vAlign w:val="center"/>
          </w:tcPr>
          <w:p w14:paraId="097D9909">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rPr>
              <w:t>人</w:t>
            </w:r>
          </w:p>
        </w:tc>
      </w:tr>
      <w:tr w14:paraId="59FD67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vAlign w:val="center"/>
          </w:tcPr>
          <w:p w14:paraId="09EDFB46">
            <w:pPr>
              <w:adjustRightInd w:val="0"/>
              <w:snapToGrid w:val="0"/>
              <w:jc w:val="center"/>
              <w:rPr>
                <w:rFonts w:ascii="Times New Roman" w:hAnsi="Times New Roman" w:eastAsia="楷体_GB2312"/>
                <w:bCs/>
                <w:color w:val="auto"/>
                <w:sz w:val="30"/>
                <w:szCs w:val="30"/>
              </w:rPr>
            </w:pPr>
          </w:p>
        </w:tc>
        <w:tc>
          <w:tcPr>
            <w:tcW w:w="2696" w:type="dxa"/>
            <w:gridSpan w:val="4"/>
            <w:vMerge w:val="restart"/>
            <w:vAlign w:val="center"/>
          </w:tcPr>
          <w:p w14:paraId="39CEBC67">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省部级人才计划</w:t>
            </w:r>
          </w:p>
        </w:tc>
        <w:tc>
          <w:tcPr>
            <w:tcW w:w="2410" w:type="dxa"/>
            <w:gridSpan w:val="5"/>
            <w:vAlign w:val="center"/>
          </w:tcPr>
          <w:p w14:paraId="1E8DD32C">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color w:val="auto"/>
                <w:sz w:val="30"/>
                <w:szCs w:val="30"/>
              </w:rPr>
              <w:t>固定</w:t>
            </w:r>
          </w:p>
        </w:tc>
        <w:tc>
          <w:tcPr>
            <w:tcW w:w="2383" w:type="dxa"/>
            <w:gridSpan w:val="5"/>
            <w:vAlign w:val="center"/>
          </w:tcPr>
          <w:p w14:paraId="47763B2F">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rPr>
              <w:t>人</w:t>
            </w:r>
          </w:p>
        </w:tc>
      </w:tr>
      <w:tr w14:paraId="569BD7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vAlign w:val="center"/>
          </w:tcPr>
          <w:p w14:paraId="629C76DC">
            <w:pPr>
              <w:adjustRightInd w:val="0"/>
              <w:snapToGrid w:val="0"/>
              <w:jc w:val="center"/>
              <w:rPr>
                <w:rFonts w:ascii="Times New Roman" w:hAnsi="Times New Roman" w:eastAsia="楷体_GB2312"/>
                <w:bCs/>
                <w:color w:val="auto"/>
                <w:sz w:val="30"/>
                <w:szCs w:val="30"/>
              </w:rPr>
            </w:pPr>
          </w:p>
        </w:tc>
        <w:tc>
          <w:tcPr>
            <w:tcW w:w="2696" w:type="dxa"/>
            <w:gridSpan w:val="4"/>
            <w:vMerge w:val="continue"/>
            <w:vAlign w:val="center"/>
          </w:tcPr>
          <w:p w14:paraId="20A76214">
            <w:pPr>
              <w:adjustRightInd w:val="0"/>
              <w:snapToGrid w:val="0"/>
              <w:jc w:val="center"/>
              <w:rPr>
                <w:rFonts w:ascii="Times New Roman" w:hAnsi="Times New Roman" w:eastAsia="楷体_GB2312"/>
                <w:bCs/>
                <w:color w:val="auto"/>
                <w:sz w:val="30"/>
                <w:szCs w:val="30"/>
              </w:rPr>
            </w:pPr>
          </w:p>
        </w:tc>
        <w:tc>
          <w:tcPr>
            <w:tcW w:w="2410" w:type="dxa"/>
            <w:gridSpan w:val="5"/>
            <w:vAlign w:val="center"/>
          </w:tcPr>
          <w:p w14:paraId="69496C1A">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color w:val="auto"/>
                <w:sz w:val="30"/>
                <w:szCs w:val="30"/>
              </w:rPr>
              <w:t>流动</w:t>
            </w:r>
          </w:p>
        </w:tc>
        <w:tc>
          <w:tcPr>
            <w:tcW w:w="2383" w:type="dxa"/>
            <w:gridSpan w:val="5"/>
            <w:vAlign w:val="center"/>
          </w:tcPr>
          <w:p w14:paraId="703C116A">
            <w:pPr>
              <w:adjustRightInd w:val="0"/>
              <w:snapToGrid w:val="0"/>
              <w:jc w:val="right"/>
              <w:rPr>
                <w:rFonts w:ascii="Times New Roman" w:hAnsi="Times New Roman" w:eastAsia="楷体_GB2312"/>
                <w:color w:val="auto"/>
                <w:sz w:val="30"/>
                <w:szCs w:val="30"/>
              </w:rPr>
            </w:pPr>
            <w:r>
              <w:rPr>
                <w:rFonts w:hint="eastAsia" w:ascii="Times New Roman" w:hAnsi="Times New Roman" w:eastAsia="楷体_GB2312"/>
                <w:bCs/>
                <w:color w:val="auto"/>
                <w:sz w:val="30"/>
                <w:szCs w:val="30"/>
                <w:lang w:val="en-US" w:eastAsia="zh-CN"/>
              </w:rPr>
              <w:t>1</w:t>
            </w:r>
            <w:r>
              <w:rPr>
                <w:rFonts w:hint="eastAsia" w:ascii="Times New Roman" w:hAnsi="Times New Roman" w:eastAsia="楷体_GB2312"/>
                <w:bCs/>
                <w:color w:val="auto"/>
                <w:sz w:val="30"/>
                <w:szCs w:val="30"/>
              </w:rPr>
              <w:t>人</w:t>
            </w:r>
          </w:p>
        </w:tc>
      </w:tr>
      <w:tr w14:paraId="38C6BD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vAlign w:val="center"/>
          </w:tcPr>
          <w:p w14:paraId="372AB44B">
            <w:pPr>
              <w:adjustRightInd w:val="0"/>
              <w:snapToGrid w:val="0"/>
              <w:jc w:val="center"/>
              <w:rPr>
                <w:rFonts w:ascii="Times New Roman" w:hAnsi="Times New Roman" w:eastAsia="楷体_GB2312"/>
                <w:b/>
                <w:bCs/>
                <w:color w:val="auto"/>
                <w:sz w:val="30"/>
                <w:szCs w:val="30"/>
              </w:rPr>
            </w:pPr>
            <w:r>
              <w:rPr>
                <w:rFonts w:hint="eastAsia" w:ascii="Times New Roman" w:hAnsi="Times New Roman" w:eastAsia="楷体_GB2312"/>
                <w:b/>
                <w:bCs/>
                <w:color w:val="auto"/>
                <w:sz w:val="30"/>
                <w:szCs w:val="30"/>
              </w:rPr>
              <w:t>运行管理</w:t>
            </w:r>
          </w:p>
          <w:p w14:paraId="6D6EF27E">
            <w:pPr>
              <w:adjustRightInd w:val="0"/>
              <w:snapToGrid w:val="0"/>
              <w:jc w:val="center"/>
              <w:rPr>
                <w:rFonts w:ascii="Times New Roman" w:hAnsi="Times New Roman" w:eastAsia="楷体_GB2312"/>
                <w:bCs/>
                <w:color w:val="auto"/>
                <w:sz w:val="30"/>
                <w:szCs w:val="30"/>
              </w:rPr>
            </w:pPr>
          </w:p>
        </w:tc>
        <w:tc>
          <w:tcPr>
            <w:tcW w:w="2696" w:type="dxa"/>
            <w:gridSpan w:val="4"/>
            <w:vAlign w:val="center"/>
          </w:tcPr>
          <w:p w14:paraId="1964398F">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管理制度</w:t>
            </w:r>
          </w:p>
        </w:tc>
        <w:tc>
          <w:tcPr>
            <w:tcW w:w="1417" w:type="dxa"/>
            <w:gridSpan w:val="2"/>
            <w:vAlign w:val="center"/>
          </w:tcPr>
          <w:p w14:paraId="084858F6">
            <w:pPr>
              <w:adjustRightInd w:val="0"/>
              <w:snapToGrid w:val="0"/>
              <w:jc w:val="right"/>
              <w:rPr>
                <w:rFonts w:ascii="楷体_GB2312" w:hAnsi="楷体_GB2312" w:eastAsia="楷体_GB2312"/>
                <w:bCs/>
                <w:color w:val="auto"/>
                <w:sz w:val="30"/>
                <w:szCs w:val="30"/>
              </w:rPr>
            </w:pPr>
            <w:r>
              <w:rPr>
                <w:rFonts w:hint="eastAsia" w:ascii="楷体_GB2312" w:hAnsi="楷体_GB2312" w:eastAsia="楷体_GB2312"/>
                <w:bCs/>
                <w:color w:val="auto"/>
                <w:sz w:val="30"/>
                <w:szCs w:val="30"/>
                <w:lang w:val="en-US" w:eastAsia="zh-CN"/>
              </w:rPr>
              <w:t>10</w:t>
            </w:r>
            <w:r>
              <w:rPr>
                <w:rFonts w:hint="eastAsia" w:ascii="楷体_GB2312" w:hAnsi="楷体_GB2312" w:eastAsia="楷体_GB2312"/>
                <w:bCs/>
                <w:color w:val="auto"/>
                <w:sz w:val="30"/>
                <w:szCs w:val="30"/>
              </w:rPr>
              <w:t>项</w:t>
            </w:r>
          </w:p>
        </w:tc>
        <w:tc>
          <w:tcPr>
            <w:tcW w:w="1910" w:type="dxa"/>
            <w:gridSpan w:val="5"/>
            <w:vAlign w:val="center"/>
          </w:tcPr>
          <w:p w14:paraId="38BC1503">
            <w:pPr>
              <w:adjustRightInd w:val="0"/>
              <w:snapToGrid w:val="0"/>
              <w:jc w:val="center"/>
              <w:rPr>
                <w:rFonts w:ascii="楷体_GB2312" w:hAnsi="楷体_GB2312" w:eastAsia="楷体_GB2312"/>
                <w:bCs/>
                <w:color w:val="auto"/>
                <w:sz w:val="30"/>
                <w:szCs w:val="30"/>
              </w:rPr>
            </w:pPr>
            <w:r>
              <w:rPr>
                <w:rFonts w:hint="eastAsia" w:ascii="楷体_GB2312" w:hAnsi="楷体_GB2312" w:eastAsia="楷体_GB2312"/>
                <w:bCs/>
                <w:color w:val="auto"/>
                <w:sz w:val="30"/>
                <w:szCs w:val="30"/>
              </w:rPr>
              <w:t>是否全部实施</w:t>
            </w:r>
          </w:p>
        </w:tc>
        <w:tc>
          <w:tcPr>
            <w:tcW w:w="1466" w:type="dxa"/>
            <w:gridSpan w:val="3"/>
            <w:vAlign w:val="center"/>
          </w:tcPr>
          <w:p w14:paraId="1A844907">
            <w:pPr>
              <w:adjustRightInd w:val="0"/>
              <w:snapToGrid w:val="0"/>
              <w:jc w:val="right"/>
              <w:rPr>
                <w:rFonts w:ascii="楷体_GB2312" w:hAnsi="楷体_GB2312" w:eastAsia="楷体_GB2312"/>
                <w:bCs/>
                <w:color w:val="auto"/>
                <w:sz w:val="30"/>
                <w:szCs w:val="30"/>
              </w:rPr>
            </w:pPr>
            <w:r>
              <w:rPr>
                <w:rFonts w:hint="eastAsia" w:ascii="楷体_GB2312" w:hAnsi="楷体_GB2312" w:eastAsia="楷体_GB2312"/>
                <w:bCs/>
                <w:color w:val="auto"/>
                <w:sz w:val="30"/>
                <w:szCs w:val="30"/>
              </w:rPr>
              <w:t>是</w:t>
            </w:r>
            <w:r>
              <w:rPr>
                <w:rFonts w:hint="eastAsia" w:ascii="楷体_GB2312" w:hAnsi="楷体_GB2312" w:eastAsia="楷体_GB2312"/>
                <w:bCs/>
                <w:color w:val="auto"/>
                <w:sz w:val="30"/>
                <w:szCs w:val="30"/>
                <w:lang w:eastAsia="zh-CN"/>
              </w:rPr>
              <w:t>☑</w:t>
            </w:r>
            <w:r>
              <w:rPr>
                <w:rFonts w:hint="eastAsia" w:ascii="楷体_GB2312" w:hAnsi="楷体_GB2312" w:eastAsia="楷体_GB2312"/>
                <w:bCs/>
                <w:color w:val="auto"/>
                <w:sz w:val="30"/>
                <w:szCs w:val="30"/>
              </w:rPr>
              <w:t>否□</w:t>
            </w:r>
          </w:p>
        </w:tc>
      </w:tr>
      <w:tr w14:paraId="215864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vAlign w:val="center"/>
          </w:tcPr>
          <w:p w14:paraId="5CB11BE2">
            <w:pPr>
              <w:adjustRightInd w:val="0"/>
              <w:snapToGrid w:val="0"/>
              <w:jc w:val="center"/>
              <w:rPr>
                <w:rFonts w:ascii="Times New Roman" w:hAnsi="Times New Roman" w:eastAsia="楷体_GB2312"/>
                <w:bCs/>
                <w:color w:val="auto"/>
                <w:sz w:val="30"/>
                <w:szCs w:val="30"/>
              </w:rPr>
            </w:pPr>
          </w:p>
        </w:tc>
        <w:tc>
          <w:tcPr>
            <w:tcW w:w="2696" w:type="dxa"/>
            <w:gridSpan w:val="4"/>
            <w:vAlign w:val="center"/>
          </w:tcPr>
          <w:p w14:paraId="38E139B9">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组建学术委员会</w:t>
            </w:r>
          </w:p>
        </w:tc>
        <w:tc>
          <w:tcPr>
            <w:tcW w:w="1417" w:type="dxa"/>
            <w:gridSpan w:val="2"/>
            <w:vAlign w:val="center"/>
          </w:tcPr>
          <w:p w14:paraId="6421F390">
            <w:pPr>
              <w:adjustRightInd w:val="0"/>
              <w:snapToGrid w:val="0"/>
              <w:jc w:val="right"/>
              <w:rPr>
                <w:rFonts w:ascii="楷体_GB2312" w:hAnsi="楷体_GB2312" w:eastAsia="楷体_GB2312"/>
                <w:bCs/>
                <w:color w:val="auto"/>
                <w:sz w:val="30"/>
                <w:szCs w:val="30"/>
              </w:rPr>
            </w:pPr>
            <w:r>
              <w:rPr>
                <w:rFonts w:hint="eastAsia" w:ascii="楷体_GB2312" w:hAnsi="楷体_GB2312" w:eastAsia="楷体_GB2312"/>
                <w:bCs/>
                <w:color w:val="auto"/>
                <w:sz w:val="30"/>
                <w:szCs w:val="30"/>
              </w:rPr>
              <w:t>是</w:t>
            </w:r>
            <w:r>
              <w:rPr>
                <w:rFonts w:hint="eastAsia" w:ascii="楷体_GB2312" w:hAnsi="楷体_GB2312" w:eastAsia="楷体_GB2312"/>
                <w:bCs/>
                <w:color w:val="auto"/>
                <w:sz w:val="30"/>
                <w:szCs w:val="30"/>
                <w:lang w:eastAsia="zh-CN"/>
              </w:rPr>
              <w:t>☑</w:t>
            </w:r>
            <w:r>
              <w:rPr>
                <w:rFonts w:hint="eastAsia" w:ascii="楷体_GB2312" w:hAnsi="楷体_GB2312" w:eastAsia="楷体_GB2312"/>
                <w:bCs/>
                <w:color w:val="auto"/>
                <w:sz w:val="30"/>
                <w:szCs w:val="30"/>
              </w:rPr>
              <w:t>否□</w:t>
            </w:r>
          </w:p>
        </w:tc>
        <w:tc>
          <w:tcPr>
            <w:tcW w:w="1910" w:type="dxa"/>
            <w:gridSpan w:val="5"/>
            <w:vAlign w:val="center"/>
          </w:tcPr>
          <w:p w14:paraId="5ECD5CAF">
            <w:pPr>
              <w:adjustRightInd w:val="0"/>
              <w:snapToGrid w:val="0"/>
              <w:jc w:val="center"/>
              <w:rPr>
                <w:rFonts w:ascii="楷体_GB2312" w:hAnsi="楷体_GB2312" w:eastAsia="楷体_GB2312"/>
                <w:bCs/>
                <w:color w:val="auto"/>
                <w:sz w:val="30"/>
                <w:szCs w:val="30"/>
              </w:rPr>
            </w:pPr>
            <w:r>
              <w:rPr>
                <w:rFonts w:hint="eastAsia" w:ascii="楷体_GB2312" w:hAnsi="楷体_GB2312" w:eastAsia="楷体_GB2312"/>
                <w:bCs/>
                <w:color w:val="auto"/>
                <w:sz w:val="30"/>
                <w:szCs w:val="30"/>
              </w:rPr>
              <w:t>召开会议次数</w:t>
            </w:r>
          </w:p>
        </w:tc>
        <w:tc>
          <w:tcPr>
            <w:tcW w:w="1466" w:type="dxa"/>
            <w:gridSpan w:val="3"/>
            <w:vAlign w:val="center"/>
          </w:tcPr>
          <w:p w14:paraId="71CFFC75">
            <w:pPr>
              <w:adjustRightInd w:val="0"/>
              <w:snapToGrid w:val="0"/>
              <w:jc w:val="right"/>
              <w:rPr>
                <w:rFonts w:ascii="楷体_GB2312" w:hAnsi="楷体_GB2312" w:eastAsia="楷体_GB2312"/>
                <w:bCs/>
                <w:color w:val="auto"/>
                <w:sz w:val="30"/>
                <w:szCs w:val="30"/>
              </w:rPr>
            </w:pPr>
            <w:r>
              <w:rPr>
                <w:rFonts w:hint="eastAsia" w:ascii="楷体_GB2312" w:hAnsi="楷体_GB2312" w:eastAsia="楷体_GB2312"/>
                <w:bCs/>
                <w:color w:val="auto"/>
                <w:sz w:val="30"/>
                <w:szCs w:val="30"/>
                <w:lang w:val="en-US" w:eastAsia="zh-CN"/>
              </w:rPr>
              <w:t>1</w:t>
            </w:r>
            <w:r>
              <w:rPr>
                <w:rFonts w:hint="eastAsia" w:ascii="楷体_GB2312" w:hAnsi="楷体_GB2312" w:eastAsia="楷体_GB2312"/>
                <w:bCs/>
                <w:color w:val="auto"/>
                <w:sz w:val="30"/>
                <w:szCs w:val="30"/>
              </w:rPr>
              <w:t>次</w:t>
            </w:r>
          </w:p>
        </w:tc>
      </w:tr>
      <w:tr w14:paraId="76EB03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vAlign w:val="center"/>
          </w:tcPr>
          <w:p w14:paraId="2286FFC3">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
                <w:bCs/>
                <w:color w:val="auto"/>
                <w:sz w:val="30"/>
                <w:szCs w:val="30"/>
              </w:rPr>
              <w:t>开放共享</w:t>
            </w:r>
          </w:p>
        </w:tc>
        <w:tc>
          <w:tcPr>
            <w:tcW w:w="2696" w:type="dxa"/>
            <w:gridSpan w:val="4"/>
            <w:vAlign w:val="center"/>
          </w:tcPr>
          <w:p w14:paraId="64A0E475">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开放课题</w:t>
            </w:r>
          </w:p>
        </w:tc>
        <w:tc>
          <w:tcPr>
            <w:tcW w:w="1417" w:type="dxa"/>
            <w:gridSpan w:val="2"/>
            <w:vAlign w:val="center"/>
          </w:tcPr>
          <w:p w14:paraId="4FE5D4C4">
            <w:pPr>
              <w:adjustRightInd w:val="0"/>
              <w:snapToGrid w:val="0"/>
              <w:jc w:val="right"/>
              <w:rPr>
                <w:rFonts w:ascii="楷体_GB2312" w:hAnsi="楷体_GB2312" w:eastAsia="楷体_GB2312"/>
                <w:bCs/>
                <w:color w:val="auto"/>
                <w:sz w:val="30"/>
                <w:szCs w:val="30"/>
              </w:rPr>
            </w:pPr>
            <w:r>
              <w:rPr>
                <w:rFonts w:hint="eastAsia" w:ascii="楷体_GB2312" w:hAnsi="楷体_GB2312" w:eastAsia="楷体_GB2312"/>
                <w:bCs/>
                <w:color w:val="auto"/>
                <w:sz w:val="30"/>
                <w:szCs w:val="30"/>
              </w:rPr>
              <w:t>项</w:t>
            </w:r>
          </w:p>
        </w:tc>
        <w:tc>
          <w:tcPr>
            <w:tcW w:w="1910" w:type="dxa"/>
            <w:gridSpan w:val="5"/>
            <w:vAlign w:val="center"/>
          </w:tcPr>
          <w:p w14:paraId="704C9E21">
            <w:pPr>
              <w:adjustRightInd w:val="0"/>
              <w:snapToGrid w:val="0"/>
              <w:jc w:val="center"/>
              <w:rPr>
                <w:rFonts w:ascii="楷体_GB2312" w:hAnsi="楷体_GB2312" w:eastAsia="楷体_GB2312"/>
                <w:bCs/>
                <w:color w:val="auto"/>
                <w:sz w:val="30"/>
                <w:szCs w:val="30"/>
              </w:rPr>
            </w:pPr>
            <w:r>
              <w:rPr>
                <w:rFonts w:hint="eastAsia" w:ascii="楷体_GB2312" w:hAnsi="楷体_GB2312" w:eastAsia="楷体_GB2312"/>
                <w:bCs/>
                <w:color w:val="auto"/>
                <w:sz w:val="30"/>
                <w:szCs w:val="30"/>
              </w:rPr>
              <w:t>经费合计</w:t>
            </w:r>
          </w:p>
        </w:tc>
        <w:tc>
          <w:tcPr>
            <w:tcW w:w="1466" w:type="dxa"/>
            <w:gridSpan w:val="3"/>
            <w:vAlign w:val="center"/>
          </w:tcPr>
          <w:p w14:paraId="72B04316">
            <w:pPr>
              <w:adjustRightInd w:val="0"/>
              <w:snapToGrid w:val="0"/>
              <w:jc w:val="right"/>
              <w:rPr>
                <w:rFonts w:ascii="楷体_GB2312" w:hAnsi="楷体_GB2312" w:eastAsia="楷体_GB2312"/>
                <w:bCs/>
                <w:color w:val="auto"/>
                <w:sz w:val="30"/>
                <w:szCs w:val="30"/>
              </w:rPr>
            </w:pPr>
            <w:r>
              <w:rPr>
                <w:rFonts w:hint="eastAsia" w:ascii="楷体_GB2312" w:hAnsi="楷体_GB2312" w:eastAsia="楷体_GB2312"/>
                <w:bCs/>
                <w:color w:val="auto"/>
                <w:sz w:val="30"/>
                <w:szCs w:val="30"/>
              </w:rPr>
              <w:t>万元</w:t>
            </w:r>
          </w:p>
        </w:tc>
      </w:tr>
      <w:tr w14:paraId="7B5F50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bottom w:val="single" w:color="auto" w:sz="6" w:space="0"/>
            </w:tcBorders>
            <w:vAlign w:val="center"/>
          </w:tcPr>
          <w:p w14:paraId="035A7009">
            <w:pPr>
              <w:adjustRightInd w:val="0"/>
              <w:snapToGrid w:val="0"/>
              <w:jc w:val="center"/>
              <w:rPr>
                <w:rFonts w:ascii="Times New Roman" w:hAnsi="Times New Roman" w:eastAsia="楷体_GB2312"/>
                <w:bCs/>
                <w:color w:val="auto"/>
                <w:sz w:val="30"/>
                <w:szCs w:val="30"/>
              </w:rPr>
            </w:pPr>
          </w:p>
        </w:tc>
        <w:tc>
          <w:tcPr>
            <w:tcW w:w="2696" w:type="dxa"/>
            <w:gridSpan w:val="4"/>
            <w:tcBorders>
              <w:bottom w:val="single" w:color="auto" w:sz="6" w:space="0"/>
            </w:tcBorders>
            <w:vAlign w:val="center"/>
          </w:tcPr>
          <w:p w14:paraId="3082E541">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仪器设施对外开放机时</w:t>
            </w:r>
          </w:p>
        </w:tc>
        <w:tc>
          <w:tcPr>
            <w:tcW w:w="1417" w:type="dxa"/>
            <w:gridSpan w:val="2"/>
            <w:tcBorders>
              <w:bottom w:val="single" w:color="auto" w:sz="6" w:space="0"/>
            </w:tcBorders>
            <w:vAlign w:val="center"/>
          </w:tcPr>
          <w:p w14:paraId="47B7A0D3">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小时</w:t>
            </w:r>
          </w:p>
        </w:tc>
        <w:tc>
          <w:tcPr>
            <w:tcW w:w="1910" w:type="dxa"/>
            <w:gridSpan w:val="5"/>
            <w:tcBorders>
              <w:bottom w:val="single" w:color="auto" w:sz="6" w:space="0"/>
            </w:tcBorders>
            <w:vAlign w:val="center"/>
          </w:tcPr>
          <w:p w14:paraId="04E13990">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开展科普活动</w:t>
            </w:r>
          </w:p>
        </w:tc>
        <w:tc>
          <w:tcPr>
            <w:tcW w:w="1466" w:type="dxa"/>
            <w:gridSpan w:val="3"/>
            <w:tcBorders>
              <w:bottom w:val="single" w:color="auto" w:sz="6" w:space="0"/>
            </w:tcBorders>
            <w:vAlign w:val="center"/>
          </w:tcPr>
          <w:p w14:paraId="21EB0C34">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次</w:t>
            </w:r>
          </w:p>
        </w:tc>
      </w:tr>
    </w:tbl>
    <w:p w14:paraId="34CFDB48">
      <w:pPr>
        <w:rPr>
          <w:rFonts w:eastAsia="Times New Roman"/>
          <w:b/>
          <w:color w:val="auto"/>
          <w:sz w:val="30"/>
          <w:szCs w:val="30"/>
        </w:rPr>
      </w:pPr>
      <w:r>
        <w:rPr>
          <w:rFonts w:hint="eastAsia" w:ascii="宋体" w:hAnsi="宋体" w:cs="宋体"/>
          <w:b/>
          <w:color w:val="auto"/>
          <w:sz w:val="30"/>
          <w:szCs w:val="30"/>
        </w:rPr>
        <w:t>四、成果统计</w:t>
      </w:r>
    </w:p>
    <w:tbl>
      <w:tblPr>
        <w:tblStyle w:val="8"/>
        <w:tblW w:w="868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126"/>
        <w:gridCol w:w="1799"/>
        <w:gridCol w:w="17"/>
        <w:gridCol w:w="1226"/>
        <w:gridCol w:w="590"/>
        <w:gridCol w:w="121"/>
        <w:gridCol w:w="877"/>
        <w:gridCol w:w="818"/>
        <w:gridCol w:w="59"/>
        <w:gridCol w:w="291"/>
        <w:gridCol w:w="586"/>
        <w:gridCol w:w="1179"/>
      </w:tblGrid>
      <w:tr w14:paraId="5C362D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tcBorders>
              <w:top w:val="single" w:color="auto" w:sz="6" w:space="0"/>
            </w:tcBorders>
            <w:vAlign w:val="center"/>
          </w:tcPr>
          <w:p w14:paraId="46A1CE14">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
                <w:bCs/>
                <w:color w:val="auto"/>
                <w:sz w:val="30"/>
                <w:szCs w:val="30"/>
              </w:rPr>
              <w:t>获奖情况</w:t>
            </w:r>
          </w:p>
        </w:tc>
        <w:tc>
          <w:tcPr>
            <w:tcW w:w="1799" w:type="dxa"/>
            <w:tcBorders>
              <w:top w:val="single" w:color="auto" w:sz="6" w:space="0"/>
            </w:tcBorders>
            <w:vAlign w:val="center"/>
          </w:tcPr>
          <w:p w14:paraId="5E9F106E">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国家级奖励</w:t>
            </w:r>
          </w:p>
        </w:tc>
        <w:tc>
          <w:tcPr>
            <w:tcW w:w="1243" w:type="dxa"/>
            <w:gridSpan w:val="2"/>
            <w:tcBorders>
              <w:top w:val="single" w:color="auto" w:sz="6" w:space="0"/>
            </w:tcBorders>
            <w:vAlign w:val="center"/>
          </w:tcPr>
          <w:p w14:paraId="15340196">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一等奖</w:t>
            </w:r>
          </w:p>
        </w:tc>
        <w:tc>
          <w:tcPr>
            <w:tcW w:w="1588" w:type="dxa"/>
            <w:gridSpan w:val="3"/>
            <w:tcBorders>
              <w:top w:val="single" w:color="auto" w:sz="6" w:space="0"/>
            </w:tcBorders>
            <w:vAlign w:val="center"/>
          </w:tcPr>
          <w:p w14:paraId="493D4AE8">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项</w:t>
            </w:r>
          </w:p>
        </w:tc>
        <w:tc>
          <w:tcPr>
            <w:tcW w:w="1168" w:type="dxa"/>
            <w:gridSpan w:val="3"/>
            <w:tcBorders>
              <w:top w:val="single" w:color="auto" w:sz="6" w:space="0"/>
            </w:tcBorders>
            <w:vAlign w:val="center"/>
          </w:tcPr>
          <w:p w14:paraId="1CDDE734">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二等奖</w:t>
            </w:r>
          </w:p>
        </w:tc>
        <w:tc>
          <w:tcPr>
            <w:tcW w:w="1765" w:type="dxa"/>
            <w:gridSpan w:val="2"/>
            <w:tcBorders>
              <w:top w:val="single" w:color="auto" w:sz="6" w:space="0"/>
            </w:tcBorders>
            <w:vAlign w:val="center"/>
          </w:tcPr>
          <w:p w14:paraId="12702853">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项</w:t>
            </w:r>
          </w:p>
        </w:tc>
      </w:tr>
      <w:tr w14:paraId="7C4314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14:paraId="0508C282">
            <w:pPr>
              <w:adjustRightInd w:val="0"/>
              <w:snapToGrid w:val="0"/>
              <w:jc w:val="center"/>
              <w:rPr>
                <w:rFonts w:ascii="Times New Roman" w:hAnsi="Times New Roman" w:eastAsia="楷体_GB2312"/>
                <w:bCs/>
                <w:color w:val="auto"/>
                <w:sz w:val="30"/>
                <w:szCs w:val="30"/>
              </w:rPr>
            </w:pPr>
          </w:p>
        </w:tc>
        <w:tc>
          <w:tcPr>
            <w:tcW w:w="1799" w:type="dxa"/>
            <w:vAlign w:val="center"/>
          </w:tcPr>
          <w:p w14:paraId="72D682C1">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省、部级科技奖励</w:t>
            </w:r>
          </w:p>
        </w:tc>
        <w:tc>
          <w:tcPr>
            <w:tcW w:w="1243" w:type="dxa"/>
            <w:gridSpan w:val="2"/>
            <w:vAlign w:val="center"/>
          </w:tcPr>
          <w:p w14:paraId="1077C19E">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一等奖</w:t>
            </w:r>
          </w:p>
        </w:tc>
        <w:tc>
          <w:tcPr>
            <w:tcW w:w="711" w:type="dxa"/>
            <w:gridSpan w:val="2"/>
            <w:vAlign w:val="center"/>
          </w:tcPr>
          <w:p w14:paraId="0F49462F">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项</w:t>
            </w:r>
          </w:p>
        </w:tc>
        <w:tc>
          <w:tcPr>
            <w:tcW w:w="877" w:type="dxa"/>
            <w:vAlign w:val="center"/>
          </w:tcPr>
          <w:p w14:paraId="55A80A13">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二等奖</w:t>
            </w:r>
          </w:p>
        </w:tc>
        <w:tc>
          <w:tcPr>
            <w:tcW w:w="877" w:type="dxa"/>
            <w:gridSpan w:val="2"/>
            <w:vAlign w:val="center"/>
          </w:tcPr>
          <w:p w14:paraId="586CF33F">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项</w:t>
            </w:r>
          </w:p>
        </w:tc>
        <w:tc>
          <w:tcPr>
            <w:tcW w:w="877" w:type="dxa"/>
            <w:gridSpan w:val="2"/>
            <w:vAlign w:val="center"/>
          </w:tcPr>
          <w:p w14:paraId="560D68A6">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三等奖</w:t>
            </w:r>
          </w:p>
        </w:tc>
        <w:tc>
          <w:tcPr>
            <w:tcW w:w="1179" w:type="dxa"/>
            <w:vAlign w:val="center"/>
          </w:tcPr>
          <w:p w14:paraId="79F35507">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项</w:t>
            </w:r>
          </w:p>
        </w:tc>
      </w:tr>
      <w:tr w14:paraId="639D9B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14:paraId="60423382">
            <w:pPr>
              <w:adjustRightInd w:val="0"/>
              <w:snapToGrid w:val="0"/>
              <w:jc w:val="center"/>
              <w:rPr>
                <w:rFonts w:ascii="Times New Roman" w:hAnsi="Times New Roman" w:eastAsia="楷体_GB2312"/>
                <w:bCs/>
                <w:color w:val="auto"/>
                <w:sz w:val="30"/>
                <w:szCs w:val="30"/>
              </w:rPr>
            </w:pPr>
          </w:p>
        </w:tc>
        <w:tc>
          <w:tcPr>
            <w:tcW w:w="1799" w:type="dxa"/>
            <w:vAlign w:val="center"/>
          </w:tcPr>
          <w:p w14:paraId="23A26371">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行业科技奖励</w:t>
            </w:r>
          </w:p>
        </w:tc>
        <w:tc>
          <w:tcPr>
            <w:tcW w:w="1243" w:type="dxa"/>
            <w:gridSpan w:val="2"/>
            <w:vAlign w:val="center"/>
          </w:tcPr>
          <w:p w14:paraId="2B4C5B71">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一等奖</w:t>
            </w:r>
          </w:p>
        </w:tc>
        <w:tc>
          <w:tcPr>
            <w:tcW w:w="711" w:type="dxa"/>
            <w:gridSpan w:val="2"/>
            <w:vAlign w:val="center"/>
          </w:tcPr>
          <w:p w14:paraId="6FF80577">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项</w:t>
            </w:r>
          </w:p>
        </w:tc>
        <w:tc>
          <w:tcPr>
            <w:tcW w:w="877" w:type="dxa"/>
            <w:vAlign w:val="center"/>
          </w:tcPr>
          <w:p w14:paraId="6FEC1AAB">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二等奖</w:t>
            </w:r>
          </w:p>
        </w:tc>
        <w:tc>
          <w:tcPr>
            <w:tcW w:w="877" w:type="dxa"/>
            <w:gridSpan w:val="2"/>
            <w:vAlign w:val="center"/>
          </w:tcPr>
          <w:p w14:paraId="4D8EC545">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项</w:t>
            </w:r>
          </w:p>
        </w:tc>
        <w:tc>
          <w:tcPr>
            <w:tcW w:w="877" w:type="dxa"/>
            <w:gridSpan w:val="2"/>
            <w:vAlign w:val="center"/>
          </w:tcPr>
          <w:p w14:paraId="49D5483A">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三等奖</w:t>
            </w:r>
          </w:p>
        </w:tc>
        <w:tc>
          <w:tcPr>
            <w:tcW w:w="1179" w:type="dxa"/>
            <w:vAlign w:val="center"/>
          </w:tcPr>
          <w:p w14:paraId="6D030E3B">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项</w:t>
            </w:r>
          </w:p>
        </w:tc>
      </w:tr>
      <w:tr w14:paraId="365505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vAlign w:val="center"/>
          </w:tcPr>
          <w:p w14:paraId="2DF4A6D6">
            <w:pPr>
              <w:adjustRightInd w:val="0"/>
              <w:snapToGrid w:val="0"/>
              <w:jc w:val="center"/>
              <w:rPr>
                <w:rFonts w:ascii="Times New Roman" w:hAnsi="Times New Roman" w:eastAsia="楷体_GB2312"/>
                <w:b/>
                <w:bCs/>
                <w:color w:val="auto"/>
                <w:sz w:val="30"/>
                <w:szCs w:val="30"/>
              </w:rPr>
            </w:pPr>
            <w:r>
              <w:rPr>
                <w:rFonts w:hint="eastAsia" w:ascii="Times New Roman" w:hAnsi="Times New Roman" w:eastAsia="楷体_GB2312"/>
                <w:b/>
                <w:bCs/>
                <w:color w:val="auto"/>
                <w:sz w:val="30"/>
                <w:szCs w:val="30"/>
              </w:rPr>
              <w:t>论文</w:t>
            </w:r>
          </w:p>
          <w:p w14:paraId="11451E26">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
                <w:bCs/>
                <w:color w:val="auto"/>
                <w:sz w:val="30"/>
                <w:szCs w:val="30"/>
              </w:rPr>
              <w:t>专著</w:t>
            </w:r>
          </w:p>
        </w:tc>
        <w:tc>
          <w:tcPr>
            <w:tcW w:w="1799" w:type="dxa"/>
            <w:vAlign w:val="center"/>
          </w:tcPr>
          <w:p w14:paraId="607FD4FF">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发表论文</w:t>
            </w:r>
          </w:p>
        </w:tc>
        <w:tc>
          <w:tcPr>
            <w:tcW w:w="1243" w:type="dxa"/>
            <w:gridSpan w:val="2"/>
            <w:vAlign w:val="center"/>
          </w:tcPr>
          <w:p w14:paraId="5B3EC6A5">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共计</w:t>
            </w:r>
          </w:p>
        </w:tc>
        <w:tc>
          <w:tcPr>
            <w:tcW w:w="711" w:type="dxa"/>
            <w:gridSpan w:val="2"/>
            <w:vAlign w:val="center"/>
          </w:tcPr>
          <w:p w14:paraId="4D9B2693">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34</w:t>
            </w:r>
            <w:r>
              <w:rPr>
                <w:rFonts w:hint="eastAsia" w:ascii="Times New Roman" w:hAnsi="Times New Roman" w:eastAsia="楷体_GB2312"/>
                <w:bCs/>
                <w:color w:val="auto"/>
                <w:sz w:val="30"/>
                <w:szCs w:val="30"/>
              </w:rPr>
              <w:t>篇</w:t>
            </w:r>
          </w:p>
        </w:tc>
        <w:tc>
          <w:tcPr>
            <w:tcW w:w="877" w:type="dxa"/>
            <w:vAlign w:val="center"/>
          </w:tcPr>
          <w:p w14:paraId="47F59B7F">
            <w:pPr>
              <w:adjustRightInd w:val="0"/>
              <w:snapToGrid w:val="0"/>
              <w:jc w:val="center"/>
              <w:rPr>
                <w:rFonts w:ascii="Times New Roman" w:hAnsi="Times New Roman" w:eastAsia="楷体_GB2312"/>
                <w:bCs/>
                <w:color w:val="auto"/>
                <w:sz w:val="30"/>
                <w:szCs w:val="30"/>
              </w:rPr>
            </w:pPr>
            <w:r>
              <w:rPr>
                <w:rFonts w:ascii="Times New Roman" w:hAnsi="Times New Roman" w:eastAsia="楷体_GB2312"/>
                <w:bCs/>
                <w:color w:val="auto"/>
                <w:sz w:val="30"/>
                <w:szCs w:val="30"/>
              </w:rPr>
              <w:t>SCI</w:t>
            </w:r>
          </w:p>
        </w:tc>
        <w:tc>
          <w:tcPr>
            <w:tcW w:w="877" w:type="dxa"/>
            <w:gridSpan w:val="2"/>
            <w:vAlign w:val="center"/>
          </w:tcPr>
          <w:p w14:paraId="5643C1EC">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11</w:t>
            </w:r>
            <w:r>
              <w:rPr>
                <w:rFonts w:hint="eastAsia" w:ascii="Times New Roman" w:hAnsi="Times New Roman" w:eastAsia="楷体_GB2312"/>
                <w:bCs/>
                <w:color w:val="auto"/>
                <w:sz w:val="30"/>
                <w:szCs w:val="30"/>
              </w:rPr>
              <w:t>篇</w:t>
            </w:r>
          </w:p>
        </w:tc>
        <w:tc>
          <w:tcPr>
            <w:tcW w:w="877" w:type="dxa"/>
            <w:gridSpan w:val="2"/>
            <w:vAlign w:val="center"/>
          </w:tcPr>
          <w:p w14:paraId="78CB5410">
            <w:pPr>
              <w:adjustRightInd w:val="0"/>
              <w:snapToGrid w:val="0"/>
              <w:jc w:val="center"/>
              <w:rPr>
                <w:rFonts w:ascii="Times New Roman" w:hAnsi="Times New Roman" w:eastAsia="楷体_GB2312"/>
                <w:bCs/>
                <w:color w:val="auto"/>
                <w:sz w:val="30"/>
                <w:szCs w:val="30"/>
              </w:rPr>
            </w:pPr>
            <w:r>
              <w:rPr>
                <w:rFonts w:ascii="Times New Roman" w:hAnsi="Times New Roman" w:eastAsia="楷体_GB2312"/>
                <w:bCs/>
                <w:color w:val="auto"/>
                <w:sz w:val="30"/>
                <w:szCs w:val="30"/>
              </w:rPr>
              <w:t>EI</w:t>
            </w:r>
          </w:p>
        </w:tc>
        <w:tc>
          <w:tcPr>
            <w:tcW w:w="1179" w:type="dxa"/>
            <w:vAlign w:val="center"/>
          </w:tcPr>
          <w:p w14:paraId="04380F87">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篇</w:t>
            </w:r>
          </w:p>
        </w:tc>
      </w:tr>
      <w:tr w14:paraId="6F839B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14:paraId="1C25D2DC">
            <w:pPr>
              <w:adjustRightInd w:val="0"/>
              <w:snapToGrid w:val="0"/>
              <w:jc w:val="center"/>
              <w:rPr>
                <w:rFonts w:ascii="Times New Roman" w:hAnsi="Times New Roman" w:eastAsia="楷体_GB2312"/>
                <w:bCs/>
                <w:color w:val="auto"/>
                <w:sz w:val="30"/>
                <w:szCs w:val="30"/>
              </w:rPr>
            </w:pPr>
          </w:p>
        </w:tc>
        <w:tc>
          <w:tcPr>
            <w:tcW w:w="1799" w:type="dxa"/>
            <w:vAlign w:val="center"/>
          </w:tcPr>
          <w:p w14:paraId="0AC262CE">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专著</w:t>
            </w:r>
          </w:p>
        </w:tc>
        <w:tc>
          <w:tcPr>
            <w:tcW w:w="1243" w:type="dxa"/>
            <w:gridSpan w:val="2"/>
            <w:vAlign w:val="center"/>
          </w:tcPr>
          <w:p w14:paraId="1BA3FD6D">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国内出版</w:t>
            </w:r>
          </w:p>
        </w:tc>
        <w:tc>
          <w:tcPr>
            <w:tcW w:w="1588" w:type="dxa"/>
            <w:gridSpan w:val="3"/>
            <w:vAlign w:val="center"/>
          </w:tcPr>
          <w:p w14:paraId="1487244D">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1</w:t>
            </w:r>
            <w:r>
              <w:rPr>
                <w:rFonts w:hint="eastAsia" w:ascii="Times New Roman" w:hAnsi="Times New Roman" w:eastAsia="楷体_GB2312"/>
                <w:bCs/>
                <w:color w:val="auto"/>
                <w:sz w:val="30"/>
                <w:szCs w:val="30"/>
              </w:rPr>
              <w:t>部</w:t>
            </w:r>
          </w:p>
        </w:tc>
        <w:tc>
          <w:tcPr>
            <w:tcW w:w="1168" w:type="dxa"/>
            <w:gridSpan w:val="3"/>
            <w:vAlign w:val="center"/>
          </w:tcPr>
          <w:p w14:paraId="6E66A1C9">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国外出版</w:t>
            </w:r>
          </w:p>
        </w:tc>
        <w:tc>
          <w:tcPr>
            <w:tcW w:w="1765" w:type="dxa"/>
            <w:gridSpan w:val="2"/>
            <w:vAlign w:val="center"/>
          </w:tcPr>
          <w:p w14:paraId="56AD7288">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部</w:t>
            </w:r>
          </w:p>
        </w:tc>
      </w:tr>
      <w:tr w14:paraId="78D451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vAlign w:val="center"/>
          </w:tcPr>
          <w:p w14:paraId="617372AD">
            <w:pPr>
              <w:adjustRightInd w:val="0"/>
              <w:snapToGrid w:val="0"/>
              <w:ind w:firstLine="148" w:firstLineChars="49"/>
              <w:rPr>
                <w:rFonts w:ascii="Times New Roman" w:hAnsi="Times New Roman" w:eastAsia="楷体_GB2312"/>
                <w:b/>
                <w:bCs/>
                <w:color w:val="auto"/>
                <w:sz w:val="30"/>
                <w:szCs w:val="30"/>
              </w:rPr>
            </w:pPr>
            <w:r>
              <w:rPr>
                <w:rFonts w:hint="eastAsia" w:ascii="Times New Roman" w:hAnsi="Times New Roman" w:eastAsia="楷体_GB2312"/>
                <w:b/>
                <w:bCs/>
                <w:color w:val="auto"/>
                <w:sz w:val="30"/>
                <w:szCs w:val="30"/>
              </w:rPr>
              <w:t>知识</w:t>
            </w:r>
          </w:p>
          <w:p w14:paraId="054A3867">
            <w:pPr>
              <w:adjustRightInd w:val="0"/>
              <w:snapToGrid w:val="0"/>
              <w:ind w:firstLine="148" w:firstLineChars="49"/>
              <w:rPr>
                <w:rFonts w:ascii="Times New Roman" w:hAnsi="Times New Roman" w:eastAsia="楷体_GB2312"/>
                <w:b/>
                <w:bCs/>
                <w:color w:val="auto"/>
                <w:sz w:val="30"/>
                <w:szCs w:val="30"/>
              </w:rPr>
            </w:pPr>
            <w:r>
              <w:rPr>
                <w:rFonts w:hint="eastAsia" w:ascii="Times New Roman" w:hAnsi="Times New Roman" w:eastAsia="楷体_GB2312"/>
                <w:b/>
                <w:bCs/>
                <w:color w:val="auto"/>
                <w:sz w:val="30"/>
                <w:szCs w:val="30"/>
              </w:rPr>
              <w:t>产权</w:t>
            </w:r>
          </w:p>
          <w:p w14:paraId="0F6B584C">
            <w:pPr>
              <w:adjustRightInd w:val="0"/>
              <w:snapToGrid w:val="0"/>
              <w:jc w:val="center"/>
              <w:rPr>
                <w:rFonts w:ascii="Times New Roman" w:hAnsi="Times New Roman" w:eastAsia="楷体_GB2312"/>
                <w:bCs/>
                <w:color w:val="auto"/>
                <w:sz w:val="30"/>
                <w:szCs w:val="30"/>
              </w:rPr>
            </w:pPr>
          </w:p>
        </w:tc>
        <w:tc>
          <w:tcPr>
            <w:tcW w:w="1799" w:type="dxa"/>
            <w:vAlign w:val="center"/>
          </w:tcPr>
          <w:p w14:paraId="693F23C1">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发明专利</w:t>
            </w:r>
          </w:p>
        </w:tc>
        <w:tc>
          <w:tcPr>
            <w:tcW w:w="1243" w:type="dxa"/>
            <w:gridSpan w:val="2"/>
            <w:vAlign w:val="center"/>
          </w:tcPr>
          <w:p w14:paraId="7E7D341F">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国际</w:t>
            </w:r>
          </w:p>
        </w:tc>
        <w:tc>
          <w:tcPr>
            <w:tcW w:w="1588" w:type="dxa"/>
            <w:gridSpan w:val="3"/>
            <w:vAlign w:val="center"/>
          </w:tcPr>
          <w:p w14:paraId="5F8043DC">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项</w:t>
            </w:r>
          </w:p>
        </w:tc>
        <w:tc>
          <w:tcPr>
            <w:tcW w:w="1168" w:type="dxa"/>
            <w:gridSpan w:val="3"/>
            <w:vAlign w:val="center"/>
          </w:tcPr>
          <w:p w14:paraId="59DB7CA5">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国内</w:t>
            </w:r>
          </w:p>
        </w:tc>
        <w:tc>
          <w:tcPr>
            <w:tcW w:w="1765" w:type="dxa"/>
            <w:gridSpan w:val="2"/>
            <w:vAlign w:val="center"/>
          </w:tcPr>
          <w:p w14:paraId="5848DEB9">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1</w:t>
            </w:r>
            <w:r>
              <w:rPr>
                <w:rFonts w:hint="eastAsia" w:ascii="Times New Roman" w:hAnsi="Times New Roman" w:eastAsia="楷体_GB2312"/>
                <w:bCs/>
                <w:color w:val="auto"/>
                <w:sz w:val="30"/>
                <w:szCs w:val="30"/>
              </w:rPr>
              <w:t>项</w:t>
            </w:r>
          </w:p>
        </w:tc>
      </w:tr>
      <w:tr w14:paraId="34BB0A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14:paraId="4D26B447">
            <w:pPr>
              <w:adjustRightInd w:val="0"/>
              <w:snapToGrid w:val="0"/>
              <w:rPr>
                <w:rFonts w:ascii="Times New Roman" w:hAnsi="Times New Roman" w:eastAsia="楷体_GB2312"/>
                <w:b/>
                <w:bCs/>
                <w:color w:val="auto"/>
                <w:sz w:val="30"/>
                <w:szCs w:val="30"/>
              </w:rPr>
            </w:pPr>
          </w:p>
        </w:tc>
        <w:tc>
          <w:tcPr>
            <w:tcW w:w="1799" w:type="dxa"/>
            <w:vAlign w:val="center"/>
          </w:tcPr>
          <w:p w14:paraId="5EE665E9">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其它专利</w:t>
            </w:r>
          </w:p>
        </w:tc>
        <w:tc>
          <w:tcPr>
            <w:tcW w:w="1243" w:type="dxa"/>
            <w:gridSpan w:val="2"/>
            <w:vAlign w:val="center"/>
          </w:tcPr>
          <w:p w14:paraId="43F59292">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国际</w:t>
            </w:r>
          </w:p>
        </w:tc>
        <w:tc>
          <w:tcPr>
            <w:tcW w:w="1588" w:type="dxa"/>
            <w:gridSpan w:val="3"/>
            <w:vAlign w:val="center"/>
          </w:tcPr>
          <w:p w14:paraId="05515FA2">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项</w:t>
            </w:r>
          </w:p>
        </w:tc>
        <w:tc>
          <w:tcPr>
            <w:tcW w:w="1168" w:type="dxa"/>
            <w:gridSpan w:val="3"/>
            <w:vAlign w:val="center"/>
          </w:tcPr>
          <w:p w14:paraId="72189242">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国内</w:t>
            </w:r>
          </w:p>
        </w:tc>
        <w:tc>
          <w:tcPr>
            <w:tcW w:w="1765" w:type="dxa"/>
            <w:gridSpan w:val="2"/>
            <w:vAlign w:val="center"/>
          </w:tcPr>
          <w:p w14:paraId="76734520">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7</w:t>
            </w:r>
            <w:r>
              <w:rPr>
                <w:rFonts w:hint="eastAsia" w:ascii="Times New Roman" w:hAnsi="Times New Roman" w:eastAsia="楷体_GB2312"/>
                <w:bCs/>
                <w:color w:val="auto"/>
                <w:sz w:val="30"/>
                <w:szCs w:val="30"/>
              </w:rPr>
              <w:t>项</w:t>
            </w:r>
          </w:p>
        </w:tc>
      </w:tr>
      <w:tr w14:paraId="6DB5E8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14:paraId="2D4F17D9">
            <w:pPr>
              <w:adjustRightInd w:val="0"/>
              <w:snapToGrid w:val="0"/>
              <w:jc w:val="center"/>
              <w:rPr>
                <w:rFonts w:ascii="Times New Roman" w:hAnsi="Times New Roman" w:eastAsia="楷体_GB2312"/>
                <w:bCs/>
                <w:color w:val="auto"/>
                <w:sz w:val="30"/>
                <w:szCs w:val="30"/>
              </w:rPr>
            </w:pPr>
          </w:p>
        </w:tc>
        <w:tc>
          <w:tcPr>
            <w:tcW w:w="1799" w:type="dxa"/>
            <w:vMerge w:val="restart"/>
            <w:vAlign w:val="center"/>
          </w:tcPr>
          <w:p w14:paraId="1B3A5368">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标准规范</w:t>
            </w:r>
          </w:p>
        </w:tc>
        <w:tc>
          <w:tcPr>
            <w:tcW w:w="1243" w:type="dxa"/>
            <w:gridSpan w:val="2"/>
            <w:vAlign w:val="center"/>
          </w:tcPr>
          <w:p w14:paraId="00954128">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国际标准</w:t>
            </w:r>
          </w:p>
        </w:tc>
        <w:tc>
          <w:tcPr>
            <w:tcW w:w="1588" w:type="dxa"/>
            <w:gridSpan w:val="3"/>
            <w:vAlign w:val="center"/>
          </w:tcPr>
          <w:p w14:paraId="2F8D6C3A">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个</w:t>
            </w:r>
          </w:p>
        </w:tc>
        <w:tc>
          <w:tcPr>
            <w:tcW w:w="1168" w:type="dxa"/>
            <w:gridSpan w:val="3"/>
            <w:vAlign w:val="center"/>
          </w:tcPr>
          <w:p w14:paraId="74362FA8">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国家标准</w:t>
            </w:r>
          </w:p>
        </w:tc>
        <w:tc>
          <w:tcPr>
            <w:tcW w:w="1765" w:type="dxa"/>
            <w:gridSpan w:val="2"/>
            <w:vAlign w:val="center"/>
          </w:tcPr>
          <w:p w14:paraId="4281FBBC">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个</w:t>
            </w:r>
          </w:p>
        </w:tc>
      </w:tr>
      <w:tr w14:paraId="452DF1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14:paraId="4AF2C69D">
            <w:pPr>
              <w:adjustRightInd w:val="0"/>
              <w:snapToGrid w:val="0"/>
              <w:jc w:val="center"/>
              <w:rPr>
                <w:rFonts w:ascii="Times New Roman" w:hAnsi="Times New Roman" w:eastAsia="楷体_GB2312"/>
                <w:bCs/>
                <w:color w:val="auto"/>
                <w:sz w:val="30"/>
                <w:szCs w:val="30"/>
              </w:rPr>
            </w:pPr>
          </w:p>
        </w:tc>
        <w:tc>
          <w:tcPr>
            <w:tcW w:w="1799" w:type="dxa"/>
            <w:vMerge w:val="continue"/>
            <w:vAlign w:val="center"/>
          </w:tcPr>
          <w:p w14:paraId="47598BFB">
            <w:pPr>
              <w:adjustRightInd w:val="0"/>
              <w:snapToGrid w:val="0"/>
              <w:jc w:val="center"/>
              <w:rPr>
                <w:rFonts w:ascii="Times New Roman" w:hAnsi="Times New Roman" w:eastAsia="楷体_GB2312"/>
                <w:bCs/>
                <w:color w:val="auto"/>
                <w:sz w:val="30"/>
                <w:szCs w:val="30"/>
              </w:rPr>
            </w:pPr>
          </w:p>
        </w:tc>
        <w:tc>
          <w:tcPr>
            <w:tcW w:w="1243" w:type="dxa"/>
            <w:gridSpan w:val="2"/>
            <w:vAlign w:val="center"/>
          </w:tcPr>
          <w:p w14:paraId="47D6E91C">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行业标准</w:t>
            </w:r>
          </w:p>
        </w:tc>
        <w:tc>
          <w:tcPr>
            <w:tcW w:w="1588" w:type="dxa"/>
            <w:gridSpan w:val="3"/>
            <w:vAlign w:val="center"/>
          </w:tcPr>
          <w:p w14:paraId="22BC0F26">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个</w:t>
            </w:r>
          </w:p>
        </w:tc>
        <w:tc>
          <w:tcPr>
            <w:tcW w:w="1168" w:type="dxa"/>
            <w:gridSpan w:val="3"/>
            <w:vAlign w:val="center"/>
          </w:tcPr>
          <w:p w14:paraId="64BFC0E7">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团体标准</w:t>
            </w:r>
          </w:p>
        </w:tc>
        <w:tc>
          <w:tcPr>
            <w:tcW w:w="1765" w:type="dxa"/>
            <w:gridSpan w:val="2"/>
            <w:vAlign w:val="center"/>
          </w:tcPr>
          <w:p w14:paraId="2B54A332">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个</w:t>
            </w:r>
          </w:p>
        </w:tc>
      </w:tr>
      <w:tr w14:paraId="2645B8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restart"/>
            <w:vAlign w:val="center"/>
          </w:tcPr>
          <w:p w14:paraId="490642C5">
            <w:pPr>
              <w:adjustRightInd w:val="0"/>
              <w:snapToGrid w:val="0"/>
              <w:jc w:val="center"/>
              <w:rPr>
                <w:rFonts w:ascii="Times New Roman" w:hAnsi="Times New Roman" w:eastAsia="楷体_GB2312"/>
                <w:b/>
                <w:color w:val="auto"/>
                <w:sz w:val="30"/>
                <w:szCs w:val="30"/>
              </w:rPr>
            </w:pPr>
            <w:r>
              <w:rPr>
                <w:rFonts w:hint="eastAsia" w:ascii="Times New Roman" w:hAnsi="Times New Roman" w:eastAsia="楷体_GB2312"/>
                <w:b/>
                <w:color w:val="auto"/>
                <w:sz w:val="30"/>
                <w:szCs w:val="30"/>
              </w:rPr>
              <w:t>产学研</w:t>
            </w:r>
          </w:p>
          <w:p w14:paraId="774B4280">
            <w:pPr>
              <w:adjustRightInd w:val="0"/>
              <w:snapToGrid w:val="0"/>
              <w:jc w:val="center"/>
              <w:rPr>
                <w:rFonts w:ascii="Times New Roman" w:hAnsi="Times New Roman" w:eastAsia="楷体_GB2312"/>
                <w:b/>
                <w:color w:val="auto"/>
                <w:sz w:val="30"/>
                <w:szCs w:val="30"/>
              </w:rPr>
            </w:pPr>
            <w:r>
              <w:rPr>
                <w:rFonts w:hint="eastAsia" w:ascii="Times New Roman" w:hAnsi="Times New Roman" w:eastAsia="楷体_GB2312"/>
                <w:b/>
                <w:color w:val="auto"/>
                <w:sz w:val="30"/>
                <w:szCs w:val="30"/>
              </w:rPr>
              <w:t>合作</w:t>
            </w:r>
          </w:p>
          <w:p w14:paraId="684B4496">
            <w:pPr>
              <w:adjustRightInd w:val="0"/>
              <w:snapToGrid w:val="0"/>
              <w:jc w:val="center"/>
              <w:rPr>
                <w:rFonts w:ascii="Times New Roman" w:hAnsi="Times New Roman" w:eastAsia="楷体_GB2312"/>
                <w:bCs/>
                <w:color w:val="auto"/>
                <w:sz w:val="30"/>
                <w:szCs w:val="30"/>
              </w:rPr>
            </w:pPr>
          </w:p>
        </w:tc>
        <w:tc>
          <w:tcPr>
            <w:tcW w:w="1816" w:type="dxa"/>
            <w:gridSpan w:val="2"/>
            <w:vAlign w:val="center"/>
          </w:tcPr>
          <w:p w14:paraId="4FD8E80B">
            <w:pPr>
              <w:adjustRightInd w:val="0"/>
              <w:snapToGrid w:val="0"/>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与高校、院所合作</w:t>
            </w:r>
          </w:p>
        </w:tc>
        <w:tc>
          <w:tcPr>
            <w:tcW w:w="1816" w:type="dxa"/>
            <w:gridSpan w:val="2"/>
            <w:vAlign w:val="center"/>
          </w:tcPr>
          <w:p w14:paraId="09709EEA">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2</w:t>
            </w:r>
            <w:r>
              <w:rPr>
                <w:rFonts w:hint="eastAsia" w:ascii="Times New Roman" w:hAnsi="Times New Roman" w:eastAsia="楷体_GB2312"/>
                <w:bCs/>
                <w:color w:val="auto"/>
                <w:sz w:val="30"/>
                <w:szCs w:val="30"/>
              </w:rPr>
              <w:t>项</w:t>
            </w:r>
          </w:p>
        </w:tc>
        <w:tc>
          <w:tcPr>
            <w:tcW w:w="1816" w:type="dxa"/>
            <w:gridSpan w:val="3"/>
            <w:vAlign w:val="center"/>
          </w:tcPr>
          <w:p w14:paraId="40D8CC5E">
            <w:pPr>
              <w:adjustRightInd w:val="0"/>
              <w:snapToGrid w:val="0"/>
              <w:jc w:val="center"/>
              <w:rPr>
                <w:rFonts w:ascii="Times New Roman" w:hAnsi="Times New Roman" w:eastAsia="楷体_GB2312"/>
                <w:bCs/>
                <w:color w:val="auto"/>
                <w:sz w:val="30"/>
                <w:szCs w:val="30"/>
              </w:rPr>
            </w:pPr>
            <w:r>
              <w:rPr>
                <w:rFonts w:hint="eastAsia" w:ascii="Times New Roman" w:hAnsi="Times New Roman" w:eastAsia="楷体_GB2312"/>
                <w:bCs/>
                <w:color w:val="auto"/>
                <w:sz w:val="30"/>
                <w:szCs w:val="30"/>
              </w:rPr>
              <w:t>合作经费</w:t>
            </w:r>
          </w:p>
        </w:tc>
        <w:tc>
          <w:tcPr>
            <w:tcW w:w="2115" w:type="dxa"/>
            <w:gridSpan w:val="4"/>
            <w:vAlign w:val="center"/>
          </w:tcPr>
          <w:p w14:paraId="1FDEF23A">
            <w:pPr>
              <w:adjustRightInd w:val="0"/>
              <w:snapToGrid w:val="0"/>
              <w:jc w:val="right"/>
              <w:rPr>
                <w:rFonts w:ascii="Times New Roman" w:hAnsi="Times New Roman" w:eastAsia="楷体_GB2312"/>
                <w:bCs/>
                <w:color w:val="auto"/>
                <w:sz w:val="30"/>
                <w:szCs w:val="30"/>
              </w:rPr>
            </w:pPr>
            <w:r>
              <w:rPr>
                <w:rFonts w:hint="eastAsia" w:ascii="Times New Roman" w:hAnsi="Times New Roman" w:eastAsia="楷体_GB2312"/>
                <w:bCs/>
                <w:color w:val="auto"/>
                <w:sz w:val="30"/>
                <w:szCs w:val="30"/>
                <w:lang w:val="en-US" w:eastAsia="zh-CN"/>
              </w:rPr>
              <w:t>215.5</w:t>
            </w:r>
            <w:r>
              <w:rPr>
                <w:rFonts w:hint="eastAsia" w:ascii="Times New Roman" w:hAnsi="Times New Roman" w:eastAsia="楷体_GB2312"/>
                <w:bCs/>
                <w:color w:val="auto"/>
                <w:sz w:val="30"/>
                <w:szCs w:val="30"/>
              </w:rPr>
              <w:t>万元</w:t>
            </w:r>
          </w:p>
        </w:tc>
      </w:tr>
      <w:tr w14:paraId="0672BB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continue"/>
            <w:vAlign w:val="center"/>
          </w:tcPr>
          <w:p w14:paraId="30E2D61E">
            <w:pPr>
              <w:adjustRightInd w:val="0"/>
              <w:snapToGrid w:val="0"/>
              <w:jc w:val="center"/>
              <w:rPr>
                <w:rFonts w:ascii="Times New Roman" w:hAnsi="Times New Roman" w:eastAsia="楷体_GB2312"/>
                <w:bCs/>
                <w:sz w:val="30"/>
                <w:szCs w:val="30"/>
              </w:rPr>
            </w:pPr>
          </w:p>
        </w:tc>
        <w:tc>
          <w:tcPr>
            <w:tcW w:w="1816" w:type="dxa"/>
            <w:gridSpan w:val="2"/>
            <w:vAlign w:val="center"/>
          </w:tcPr>
          <w:p w14:paraId="03AE9E0E">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与企业合作</w:t>
            </w:r>
          </w:p>
        </w:tc>
        <w:tc>
          <w:tcPr>
            <w:tcW w:w="1816" w:type="dxa"/>
            <w:gridSpan w:val="2"/>
            <w:vAlign w:val="center"/>
          </w:tcPr>
          <w:p w14:paraId="745536D4">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4</w:t>
            </w:r>
            <w:r>
              <w:rPr>
                <w:rFonts w:hint="eastAsia" w:ascii="Times New Roman" w:hAnsi="Times New Roman" w:eastAsia="楷体_GB2312"/>
                <w:bCs/>
                <w:sz w:val="30"/>
                <w:szCs w:val="30"/>
              </w:rPr>
              <w:t>项</w:t>
            </w:r>
          </w:p>
        </w:tc>
        <w:tc>
          <w:tcPr>
            <w:tcW w:w="1816" w:type="dxa"/>
            <w:gridSpan w:val="3"/>
            <w:vAlign w:val="center"/>
          </w:tcPr>
          <w:p w14:paraId="0E7AF072">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合作经费</w:t>
            </w:r>
          </w:p>
        </w:tc>
        <w:tc>
          <w:tcPr>
            <w:tcW w:w="2115" w:type="dxa"/>
            <w:gridSpan w:val="4"/>
            <w:vAlign w:val="center"/>
          </w:tcPr>
          <w:p w14:paraId="6582CF2C">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290</w:t>
            </w:r>
            <w:r>
              <w:rPr>
                <w:rFonts w:hint="eastAsia" w:ascii="Times New Roman" w:hAnsi="Times New Roman" w:eastAsia="楷体_GB2312"/>
                <w:bCs/>
                <w:sz w:val="30"/>
                <w:szCs w:val="30"/>
              </w:rPr>
              <w:t>万元</w:t>
            </w:r>
          </w:p>
        </w:tc>
      </w:tr>
      <w:tr w14:paraId="7313A6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restart"/>
            <w:vAlign w:val="center"/>
          </w:tcPr>
          <w:p w14:paraId="3F201976">
            <w:pPr>
              <w:adjustRightInd w:val="0"/>
              <w:snapToGrid w:val="0"/>
              <w:jc w:val="center"/>
              <w:rPr>
                <w:rFonts w:ascii="Times New Roman" w:hAnsi="Times New Roman" w:eastAsia="楷体_GB2312"/>
                <w:b/>
                <w:sz w:val="30"/>
                <w:szCs w:val="30"/>
              </w:rPr>
            </w:pPr>
            <w:r>
              <w:rPr>
                <w:rFonts w:hint="eastAsia" w:ascii="Times New Roman" w:hAnsi="Times New Roman" w:eastAsia="楷体_GB2312"/>
                <w:b/>
                <w:sz w:val="30"/>
                <w:szCs w:val="30"/>
              </w:rPr>
              <w:t>行业</w:t>
            </w:r>
          </w:p>
          <w:p w14:paraId="012A64EE">
            <w:pPr>
              <w:adjustRightInd w:val="0"/>
              <w:snapToGrid w:val="0"/>
              <w:jc w:val="center"/>
              <w:rPr>
                <w:rFonts w:ascii="Times New Roman" w:hAnsi="Times New Roman" w:eastAsia="楷体_GB2312"/>
                <w:b/>
                <w:sz w:val="30"/>
                <w:szCs w:val="30"/>
              </w:rPr>
            </w:pPr>
            <w:r>
              <w:rPr>
                <w:rFonts w:hint="eastAsia" w:ascii="Times New Roman" w:hAnsi="Times New Roman" w:eastAsia="楷体_GB2312"/>
                <w:b/>
                <w:sz w:val="30"/>
                <w:szCs w:val="30"/>
              </w:rPr>
              <w:t>支撑</w:t>
            </w:r>
          </w:p>
        </w:tc>
        <w:tc>
          <w:tcPr>
            <w:tcW w:w="1816" w:type="dxa"/>
            <w:gridSpan w:val="2"/>
            <w:vAlign w:val="center"/>
          </w:tcPr>
          <w:p w14:paraId="1D4C94C9">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成果转移转化</w:t>
            </w:r>
          </w:p>
        </w:tc>
        <w:tc>
          <w:tcPr>
            <w:tcW w:w="1816" w:type="dxa"/>
            <w:gridSpan w:val="2"/>
            <w:vAlign w:val="center"/>
          </w:tcPr>
          <w:p w14:paraId="7F3B017B">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4</w:t>
            </w:r>
            <w:r>
              <w:rPr>
                <w:rFonts w:hint="eastAsia" w:ascii="Times New Roman" w:hAnsi="Times New Roman" w:eastAsia="楷体_GB2312"/>
                <w:bCs/>
                <w:sz w:val="30"/>
                <w:szCs w:val="30"/>
              </w:rPr>
              <w:t>项</w:t>
            </w:r>
          </w:p>
        </w:tc>
        <w:tc>
          <w:tcPr>
            <w:tcW w:w="1816" w:type="dxa"/>
            <w:gridSpan w:val="3"/>
            <w:vAlign w:val="center"/>
          </w:tcPr>
          <w:p w14:paraId="39082863">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转移转化收入</w:t>
            </w:r>
          </w:p>
        </w:tc>
        <w:tc>
          <w:tcPr>
            <w:tcW w:w="2115" w:type="dxa"/>
            <w:gridSpan w:val="4"/>
            <w:vAlign w:val="center"/>
          </w:tcPr>
          <w:p w14:paraId="78A6E64C">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110</w:t>
            </w:r>
            <w:r>
              <w:rPr>
                <w:rFonts w:hint="eastAsia" w:ascii="Times New Roman" w:hAnsi="Times New Roman" w:eastAsia="楷体_GB2312"/>
                <w:bCs/>
                <w:sz w:val="30"/>
                <w:szCs w:val="30"/>
              </w:rPr>
              <w:t>万元</w:t>
            </w:r>
          </w:p>
        </w:tc>
      </w:tr>
      <w:tr w14:paraId="2BE2F7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continue"/>
            <w:tcBorders>
              <w:bottom w:val="single" w:color="auto" w:sz="6" w:space="0"/>
            </w:tcBorders>
            <w:vAlign w:val="center"/>
          </w:tcPr>
          <w:p w14:paraId="0455FB6C">
            <w:pPr>
              <w:adjustRightInd w:val="0"/>
              <w:snapToGrid w:val="0"/>
              <w:jc w:val="center"/>
              <w:rPr>
                <w:rFonts w:ascii="Times New Roman" w:hAnsi="Times New Roman" w:eastAsia="楷体_GB2312"/>
                <w:bCs/>
                <w:sz w:val="30"/>
                <w:szCs w:val="30"/>
              </w:rPr>
            </w:pPr>
          </w:p>
        </w:tc>
        <w:tc>
          <w:tcPr>
            <w:tcW w:w="1816" w:type="dxa"/>
            <w:gridSpan w:val="2"/>
            <w:tcBorders>
              <w:bottom w:val="single" w:color="auto" w:sz="6" w:space="0"/>
            </w:tcBorders>
            <w:vAlign w:val="center"/>
          </w:tcPr>
          <w:p w14:paraId="7050BA88">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行业技术服务</w:t>
            </w:r>
          </w:p>
        </w:tc>
        <w:tc>
          <w:tcPr>
            <w:tcW w:w="1816" w:type="dxa"/>
            <w:gridSpan w:val="2"/>
            <w:tcBorders>
              <w:bottom w:val="single" w:color="auto" w:sz="6" w:space="0"/>
            </w:tcBorders>
            <w:vAlign w:val="center"/>
          </w:tcPr>
          <w:p w14:paraId="52436DAB">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7</w:t>
            </w:r>
            <w:r>
              <w:rPr>
                <w:rFonts w:hint="eastAsia" w:ascii="Times New Roman" w:hAnsi="Times New Roman" w:eastAsia="楷体_GB2312"/>
                <w:bCs/>
                <w:sz w:val="30"/>
                <w:szCs w:val="30"/>
              </w:rPr>
              <w:t>项</w:t>
            </w:r>
          </w:p>
        </w:tc>
        <w:tc>
          <w:tcPr>
            <w:tcW w:w="1816" w:type="dxa"/>
            <w:gridSpan w:val="3"/>
            <w:tcBorders>
              <w:bottom w:val="single" w:color="auto" w:sz="6" w:space="0"/>
            </w:tcBorders>
            <w:vAlign w:val="center"/>
          </w:tcPr>
          <w:p w14:paraId="35CEF255">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服务收入</w:t>
            </w:r>
          </w:p>
        </w:tc>
        <w:tc>
          <w:tcPr>
            <w:tcW w:w="2115" w:type="dxa"/>
            <w:gridSpan w:val="4"/>
            <w:tcBorders>
              <w:bottom w:val="single" w:color="auto" w:sz="6" w:space="0"/>
            </w:tcBorders>
            <w:vAlign w:val="center"/>
          </w:tcPr>
          <w:p w14:paraId="2332CCD6">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75</w:t>
            </w:r>
            <w:r>
              <w:rPr>
                <w:rFonts w:hint="eastAsia" w:ascii="Times New Roman" w:hAnsi="Times New Roman" w:eastAsia="楷体_GB2312"/>
                <w:bCs/>
                <w:sz w:val="30"/>
                <w:szCs w:val="30"/>
              </w:rPr>
              <w:t>万元</w:t>
            </w:r>
          </w:p>
        </w:tc>
      </w:tr>
    </w:tbl>
    <w:p w14:paraId="7C81CC5F">
      <w:pPr>
        <w:pStyle w:val="4"/>
        <w:ind w:firstLine="0" w:firstLineChars="0"/>
        <w:rPr>
          <w:sz w:val="30"/>
          <w:szCs w:val="30"/>
        </w:rPr>
      </w:pPr>
      <w:r>
        <w:rPr>
          <w:rFonts w:hint="eastAsia"/>
          <w:sz w:val="30"/>
          <w:szCs w:val="30"/>
        </w:rPr>
        <w:t>注：以上各表中所有数据指截止到统计年度所得数据或统计年度当年情况，项目经费指每个项目的总经费。</w:t>
      </w:r>
    </w:p>
    <w:p w14:paraId="7ABD68E3">
      <w:pPr>
        <w:spacing w:after="160" w:line="278" w:lineRule="auto"/>
        <w:rPr>
          <w:b/>
          <w:sz w:val="30"/>
          <w:szCs w:val="30"/>
        </w:rPr>
      </w:pPr>
      <w:r>
        <w:rPr>
          <w:rFonts w:hint="eastAsia" w:ascii="宋体" w:hAnsi="宋体" w:cs="宋体"/>
          <w:b/>
          <w:sz w:val="30"/>
          <w:szCs w:val="30"/>
        </w:rPr>
        <w:t>五、标志性成果介绍</w:t>
      </w:r>
    </w:p>
    <w:tbl>
      <w:tblPr>
        <w:tblStyle w:val="8"/>
        <w:tblW w:w="885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855"/>
      </w:tblGrid>
      <w:tr w14:paraId="486DB1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8855" w:type="dxa"/>
            <w:tcBorders>
              <w:top w:val="single" w:color="auto" w:sz="6" w:space="0"/>
              <w:bottom w:val="single" w:color="auto" w:sz="6" w:space="0"/>
            </w:tcBorders>
          </w:tcPr>
          <w:p w14:paraId="25CA2A43">
            <w:pPr>
              <w:spacing w:after="160" w:line="278" w:lineRule="auto"/>
              <w:rPr>
                <w:rFonts w:ascii="仿宋_GB2312" w:hAnsi="华文中宋" w:eastAsia="仿宋_GB2312"/>
                <w:sz w:val="24"/>
                <w:szCs w:val="22"/>
              </w:rPr>
            </w:pPr>
            <w:r>
              <w:rPr>
                <w:rFonts w:hint="eastAsia" w:ascii="仿宋_GB2312" w:hAnsi="华文中宋" w:eastAsia="仿宋_GB2312"/>
                <w:sz w:val="24"/>
                <w:szCs w:val="22"/>
              </w:rPr>
              <w:t>（以解决“卡脖子”技术难题，重大共性关键技术和前沿重大技术为目标，总结凝练</w:t>
            </w:r>
            <w:r>
              <w:rPr>
                <w:rFonts w:ascii="仿宋_GB2312" w:hAnsi="华文中宋" w:eastAsia="仿宋_GB2312"/>
                <w:sz w:val="24"/>
                <w:szCs w:val="22"/>
              </w:rPr>
              <w:t>1-3</w:t>
            </w:r>
            <w:r>
              <w:rPr>
                <w:rFonts w:hint="eastAsia" w:ascii="仿宋_GB2312" w:hAnsi="华文中宋" w:eastAsia="仿宋_GB2312"/>
                <w:sz w:val="24"/>
                <w:szCs w:val="22"/>
              </w:rPr>
              <w:t>项标志性成果，介绍成果水平、产出与贡献，每个成果限</w:t>
            </w:r>
            <w:r>
              <w:rPr>
                <w:rFonts w:ascii="仿宋_GB2312" w:hAnsi="华文中宋" w:eastAsia="仿宋_GB2312"/>
                <w:sz w:val="24"/>
                <w:szCs w:val="22"/>
              </w:rPr>
              <w:t>500</w:t>
            </w:r>
            <w:r>
              <w:rPr>
                <w:rFonts w:hint="eastAsia" w:ascii="仿宋_GB2312" w:hAnsi="华文中宋" w:eastAsia="仿宋_GB2312"/>
                <w:sz w:val="24"/>
                <w:szCs w:val="22"/>
              </w:rPr>
              <w:t>字）</w:t>
            </w:r>
          </w:p>
          <w:p w14:paraId="0C5E2984">
            <w:pPr>
              <w:ind w:firstLine="562" w:firstLineChars="200"/>
              <w:jc w:val="left"/>
              <w:rPr>
                <w:rFonts w:ascii="仿宋" w:hAnsi="仿宋" w:eastAsia="仿宋"/>
                <w:b/>
                <w:sz w:val="28"/>
                <w:szCs w:val="28"/>
              </w:rPr>
            </w:pPr>
            <w:r>
              <w:rPr>
                <w:rFonts w:hint="eastAsia" w:ascii="仿宋" w:hAnsi="仿宋" w:eastAsia="仿宋"/>
                <w:b/>
                <w:sz w:val="28"/>
                <w:szCs w:val="28"/>
                <w:lang w:val="en-US" w:eastAsia="zh-CN"/>
              </w:rPr>
              <w:t>1</w:t>
            </w:r>
            <w:r>
              <w:rPr>
                <w:rFonts w:hint="eastAsia" w:ascii="仿宋" w:hAnsi="仿宋" w:eastAsia="仿宋"/>
                <w:b/>
                <w:sz w:val="28"/>
                <w:szCs w:val="28"/>
              </w:rPr>
              <w:t>、新型、安全瘤胃调控剂的开发</w:t>
            </w:r>
          </w:p>
          <w:p w14:paraId="59AA6365">
            <w:pPr>
              <w:ind w:firstLine="560" w:firstLineChars="200"/>
              <w:jc w:val="left"/>
              <w:rPr>
                <w:rFonts w:hint="eastAsia" w:ascii="仿宋" w:hAnsi="仿宋" w:eastAsia="仿宋"/>
                <w:sz w:val="28"/>
                <w:szCs w:val="28"/>
              </w:rPr>
            </w:pPr>
            <w:r>
              <w:rPr>
                <w:rFonts w:hint="eastAsia" w:ascii="仿宋" w:hAnsi="仿宋" w:eastAsia="仿宋"/>
                <w:sz w:val="28"/>
                <w:szCs w:val="28"/>
              </w:rPr>
              <w:t>通过对内蒙古特色的药食同源矿物质资源—中华麦饭石进行改性处理</w:t>
            </w:r>
            <w:r>
              <w:rPr>
                <w:rFonts w:hint="eastAsia" w:ascii="仿宋" w:hAnsi="仿宋" w:eastAsia="仿宋"/>
                <w:sz w:val="28"/>
                <w:szCs w:val="28"/>
                <w:lang w:eastAsia="zh-CN"/>
              </w:rPr>
              <w:t>后作为</w:t>
            </w:r>
            <w:r>
              <w:rPr>
                <w:rFonts w:hint="eastAsia" w:ascii="仿宋" w:hAnsi="仿宋" w:eastAsia="仿宋"/>
                <w:sz w:val="28"/>
                <w:szCs w:val="28"/>
              </w:rPr>
              <w:t>饲料添加剂载体，开发了沙蒿多糖、丁酸钠、胆盐复合物、植物精油等多个新型、安全瘤胃调控剂，改善草食家畜的瘤胃发酵体系、促进肠道发育，调节胃肠道优势菌属生长，提高家畜的日增重及生产性能，是可替代抗生素的新一代绿色、安全的新型瘤胃调控剂，填补了对草食家畜瘤胃发酵影响</w:t>
            </w:r>
            <w:r>
              <w:rPr>
                <w:rFonts w:hint="eastAsia" w:ascii="仿宋" w:hAnsi="仿宋" w:eastAsia="仿宋"/>
                <w:sz w:val="28"/>
                <w:szCs w:val="28"/>
                <w:lang w:eastAsia="zh-CN"/>
              </w:rPr>
              <w:t>及肠道健康发育</w:t>
            </w:r>
            <w:r>
              <w:rPr>
                <w:rFonts w:hint="eastAsia" w:ascii="仿宋" w:hAnsi="仿宋" w:eastAsia="仿宋"/>
                <w:sz w:val="28"/>
                <w:szCs w:val="28"/>
              </w:rPr>
              <w:t>方面的空白。目前，该项成果已颁布内蒙古自治区地方标准</w:t>
            </w:r>
            <w:r>
              <w:rPr>
                <w:rFonts w:hint="eastAsia" w:ascii="仿宋" w:hAnsi="仿宋" w:eastAsia="仿宋"/>
                <w:sz w:val="28"/>
                <w:szCs w:val="28"/>
                <w:lang w:val="en-US" w:eastAsia="zh-CN"/>
              </w:rPr>
              <w:t>1</w:t>
            </w:r>
            <w:r>
              <w:rPr>
                <w:rFonts w:hint="eastAsia" w:ascii="仿宋" w:hAnsi="仿宋" w:eastAsia="仿宋"/>
                <w:sz w:val="28"/>
                <w:szCs w:val="28"/>
              </w:rPr>
              <w:t>项，授权国家专利</w:t>
            </w:r>
            <w:r>
              <w:rPr>
                <w:rFonts w:hint="eastAsia" w:ascii="仿宋" w:hAnsi="仿宋" w:eastAsia="仿宋"/>
                <w:sz w:val="28"/>
                <w:szCs w:val="28"/>
                <w:lang w:val="en-US" w:eastAsia="zh-CN"/>
              </w:rPr>
              <w:t>1</w:t>
            </w:r>
            <w:r>
              <w:rPr>
                <w:rFonts w:hint="eastAsia" w:ascii="仿宋" w:hAnsi="仿宋" w:eastAsia="仿宋"/>
                <w:sz w:val="28"/>
                <w:szCs w:val="28"/>
              </w:rPr>
              <w:t>项。</w:t>
            </w:r>
          </w:p>
          <w:p w14:paraId="6DEA89A3">
            <w:pPr>
              <w:ind w:firstLine="562" w:firstLineChars="200"/>
              <w:jc w:val="left"/>
              <w:rPr>
                <w:rFonts w:ascii="仿宋" w:hAnsi="仿宋" w:eastAsia="仿宋"/>
                <w:b/>
                <w:sz w:val="28"/>
                <w:szCs w:val="28"/>
              </w:rPr>
            </w:pPr>
            <w:r>
              <w:rPr>
                <w:rFonts w:hint="eastAsia" w:ascii="仿宋" w:hAnsi="仿宋" w:eastAsia="仿宋"/>
                <w:b/>
                <w:sz w:val="28"/>
                <w:szCs w:val="28"/>
                <w:lang w:val="en-US" w:eastAsia="zh-CN"/>
              </w:rPr>
              <w:t>2</w:t>
            </w:r>
            <w:r>
              <w:rPr>
                <w:rFonts w:hint="eastAsia" w:ascii="仿宋" w:hAnsi="仿宋" w:eastAsia="仿宋"/>
                <w:b/>
                <w:sz w:val="28"/>
                <w:szCs w:val="28"/>
              </w:rPr>
              <w:t>、肉品质保障技术</w:t>
            </w:r>
          </w:p>
          <w:p w14:paraId="5E705219">
            <w:pPr>
              <w:ind w:firstLine="560" w:firstLineChars="200"/>
              <w:jc w:val="left"/>
              <w:rPr>
                <w:rFonts w:ascii="仿宋" w:hAnsi="仿宋" w:eastAsia="仿宋"/>
                <w:sz w:val="28"/>
                <w:szCs w:val="28"/>
              </w:rPr>
            </w:pPr>
            <w:r>
              <w:rPr>
                <w:rFonts w:hint="eastAsia" w:ascii="仿宋" w:hAnsi="仿宋" w:eastAsia="仿宋"/>
                <w:sz w:val="28"/>
                <w:szCs w:val="28"/>
              </w:rPr>
              <w:t>丰富和发展了肉品质评价指标体系，通过肉品质保障技术研发应用，建立1套不同品种、饲养方式及产地的营养素特征模型，解析和溯源肉产品的饲喂方式、日粮及产地的深层次专属特性，保障肉产品品质安全，助推绿色和有机肉业健康发展。该技术已服务于我区“蒙字标”品牌的建设，现正联合内蒙古标准化协会及内蒙古农业大学等多家单位共同推动锡盟苏尼特羊肉以及兴安盟牛肉的品质追溯</w:t>
            </w:r>
            <w:r>
              <w:rPr>
                <w:rFonts w:hint="eastAsia" w:ascii="仿宋" w:hAnsi="仿宋" w:eastAsia="仿宋"/>
                <w:sz w:val="28"/>
                <w:szCs w:val="28"/>
                <w:lang w:eastAsia="zh-CN"/>
              </w:rPr>
              <w:t>、</w:t>
            </w:r>
            <w:r>
              <w:rPr>
                <w:rFonts w:hint="eastAsia" w:ascii="仿宋" w:hAnsi="仿宋" w:eastAsia="仿宋"/>
                <w:sz w:val="28"/>
                <w:szCs w:val="28"/>
              </w:rPr>
              <w:t>内蒙古农牧业重点产品</w:t>
            </w:r>
            <w:r>
              <w:rPr>
                <w:rFonts w:hint="eastAsia" w:ascii="仿宋" w:hAnsi="仿宋" w:eastAsia="仿宋"/>
                <w:sz w:val="28"/>
                <w:szCs w:val="28"/>
                <w:lang w:eastAsia="zh-CN"/>
              </w:rPr>
              <w:t>—牛羊肉产品</w:t>
            </w:r>
            <w:r>
              <w:rPr>
                <w:rFonts w:hint="eastAsia" w:ascii="仿宋" w:hAnsi="仿宋" w:eastAsia="仿宋"/>
                <w:sz w:val="28"/>
                <w:szCs w:val="28"/>
              </w:rPr>
              <w:t>碳足迹标准体系</w:t>
            </w:r>
            <w:r>
              <w:rPr>
                <w:rFonts w:hint="eastAsia" w:ascii="仿宋" w:hAnsi="仿宋" w:eastAsia="仿宋"/>
                <w:sz w:val="28"/>
                <w:szCs w:val="28"/>
                <w:lang w:eastAsia="zh-CN"/>
              </w:rPr>
              <w:t>的建设工作</w:t>
            </w:r>
            <w:r>
              <w:rPr>
                <w:rFonts w:hint="eastAsia" w:ascii="仿宋" w:hAnsi="仿宋" w:eastAsia="仿宋"/>
                <w:sz w:val="28"/>
                <w:szCs w:val="28"/>
              </w:rPr>
              <w:t>。目前，该项成果已颁布内蒙古自治区地方标准</w:t>
            </w:r>
            <w:r>
              <w:rPr>
                <w:rFonts w:hint="eastAsia" w:ascii="仿宋" w:hAnsi="仿宋" w:eastAsia="仿宋"/>
                <w:sz w:val="28"/>
                <w:szCs w:val="28"/>
                <w:lang w:val="en-US" w:eastAsia="zh-CN"/>
              </w:rPr>
              <w:t>1</w:t>
            </w:r>
            <w:r>
              <w:rPr>
                <w:rFonts w:hint="eastAsia" w:ascii="仿宋" w:hAnsi="仿宋" w:eastAsia="仿宋"/>
                <w:sz w:val="28"/>
                <w:szCs w:val="28"/>
              </w:rPr>
              <w:t>项，发表论文</w:t>
            </w:r>
            <w:r>
              <w:rPr>
                <w:rFonts w:hint="eastAsia" w:ascii="仿宋" w:hAnsi="仿宋" w:eastAsia="仿宋"/>
                <w:sz w:val="28"/>
                <w:szCs w:val="28"/>
                <w:lang w:val="en-US" w:eastAsia="zh-CN"/>
              </w:rPr>
              <w:t>3</w:t>
            </w:r>
            <w:r>
              <w:rPr>
                <w:rFonts w:hint="eastAsia" w:ascii="仿宋" w:hAnsi="仿宋" w:eastAsia="仿宋"/>
                <w:sz w:val="28"/>
                <w:szCs w:val="28"/>
              </w:rPr>
              <w:t>篇。</w:t>
            </w:r>
          </w:p>
          <w:p w14:paraId="2475521B">
            <w:pPr>
              <w:adjustRightInd w:val="0"/>
              <w:snapToGrid w:val="0"/>
              <w:spacing w:line="288" w:lineRule="auto"/>
              <w:rPr>
                <w:rFonts w:ascii="Times New Roman" w:hAnsi="Times New Roman" w:eastAsia="仿宋_GB2312"/>
                <w:sz w:val="30"/>
                <w:szCs w:val="30"/>
              </w:rPr>
            </w:pPr>
          </w:p>
        </w:tc>
      </w:tr>
    </w:tbl>
    <w:p w14:paraId="13DA7487">
      <w:pPr>
        <w:rPr>
          <w:b/>
          <w:sz w:val="30"/>
          <w:szCs w:val="30"/>
        </w:rPr>
      </w:pPr>
      <w:r>
        <w:rPr>
          <w:rFonts w:hint="eastAsia" w:ascii="宋体" w:hAnsi="宋体" w:cs="宋体"/>
          <w:b/>
          <w:sz w:val="30"/>
          <w:szCs w:val="30"/>
        </w:rPr>
        <w:t>六、审核意见</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Layout w:type="fixed"/>
        <w:tblCellMar>
          <w:top w:w="57" w:type="dxa"/>
          <w:left w:w="57" w:type="dxa"/>
          <w:bottom w:w="57" w:type="dxa"/>
          <w:right w:w="57" w:type="dxa"/>
        </w:tblCellMar>
      </w:tblPr>
      <w:tblGrid>
        <w:gridCol w:w="8390"/>
      </w:tblGrid>
      <w:tr w14:paraId="627CC0FE">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567" w:hRule="atLeast"/>
          <w:jc w:val="center"/>
        </w:trPr>
        <w:tc>
          <w:tcPr>
            <w:tcW w:w="8390" w:type="dxa"/>
          </w:tcPr>
          <w:p w14:paraId="429F1990">
            <w:pPr>
              <w:adjustRightInd w:val="0"/>
              <w:snapToGrid w:val="0"/>
              <w:spacing w:line="288" w:lineRule="auto"/>
              <w:ind w:firstLine="600" w:firstLineChars="200"/>
              <w:rPr>
                <w:rFonts w:ascii="Times New Roman" w:hAnsi="Times New Roman" w:eastAsia="仿宋_GB2312"/>
                <w:sz w:val="30"/>
                <w:szCs w:val="30"/>
              </w:rPr>
            </w:pPr>
          </w:p>
          <w:p w14:paraId="2F0CE722">
            <w:pPr>
              <w:adjustRightInd w:val="0"/>
              <w:snapToGrid w:val="0"/>
              <w:spacing w:line="288" w:lineRule="auto"/>
              <w:ind w:left="105" w:leftChars="50"/>
              <w:rPr>
                <w:rFonts w:ascii="Times New Roman" w:hAnsi="Times New Roman" w:eastAsia="仿宋_GB2312"/>
                <w:sz w:val="30"/>
                <w:szCs w:val="30"/>
              </w:rPr>
            </w:pPr>
            <w:r>
              <w:rPr>
                <w:rFonts w:hint="eastAsia" w:ascii="Times New Roman" w:hAnsi="Times New Roman" w:eastAsia="仿宋_GB2312"/>
                <w:sz w:val="30"/>
                <w:szCs w:val="30"/>
              </w:rPr>
              <w:t>实验室承诺所填内容属实，数据准确可靠。</w:t>
            </w:r>
          </w:p>
          <w:p w14:paraId="52538FD7">
            <w:pPr>
              <w:adjustRightInd w:val="0"/>
              <w:snapToGrid w:val="0"/>
              <w:spacing w:line="288" w:lineRule="auto"/>
              <w:ind w:firstLine="600" w:firstLineChars="200"/>
              <w:rPr>
                <w:rFonts w:ascii="Times New Roman" w:hAnsi="Times New Roman" w:eastAsia="仿宋_GB2312"/>
                <w:sz w:val="30"/>
                <w:szCs w:val="30"/>
              </w:rPr>
            </w:pPr>
          </w:p>
          <w:p w14:paraId="0F95F0CA">
            <w:pPr>
              <w:adjustRightInd w:val="0"/>
              <w:snapToGrid w:val="0"/>
              <w:spacing w:line="288" w:lineRule="auto"/>
              <w:ind w:firstLine="600" w:firstLineChars="200"/>
              <w:rPr>
                <w:rFonts w:ascii="Times New Roman" w:hAnsi="Times New Roman" w:eastAsia="仿宋_GB2312"/>
                <w:sz w:val="30"/>
                <w:szCs w:val="30"/>
              </w:rPr>
            </w:pPr>
          </w:p>
          <w:p w14:paraId="0DD5661B">
            <w:pPr>
              <w:adjustRightInd w:val="0"/>
              <w:snapToGrid w:val="0"/>
              <w:spacing w:line="288" w:lineRule="auto"/>
              <w:rPr>
                <w:rFonts w:ascii="Times New Roman" w:hAnsi="Times New Roman" w:eastAsia="仿宋_GB2312"/>
                <w:sz w:val="30"/>
                <w:szCs w:val="30"/>
              </w:rPr>
            </w:pPr>
          </w:p>
          <w:p w14:paraId="09FC53F2">
            <w:pPr>
              <w:adjustRightInd w:val="0"/>
              <w:snapToGrid w:val="0"/>
              <w:spacing w:line="288"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实验室主任：</w:t>
            </w:r>
          </w:p>
          <w:p w14:paraId="63458F6A">
            <w:pPr>
              <w:adjustRightInd w:val="0"/>
              <w:snapToGrid w:val="0"/>
              <w:spacing w:line="288"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（单位公章）</w:t>
            </w:r>
          </w:p>
          <w:p w14:paraId="31E6149F">
            <w:pPr>
              <w:wordWrap w:val="0"/>
              <w:adjustRightInd w:val="0"/>
              <w:snapToGrid w:val="0"/>
              <w:spacing w:line="288" w:lineRule="auto"/>
              <w:ind w:right="840" w:rightChars="400" w:firstLine="600" w:firstLineChars="200"/>
              <w:jc w:val="right"/>
              <w:rPr>
                <w:rFonts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p>
        </w:tc>
      </w:tr>
      <w:tr w14:paraId="0DB9CAF0">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567" w:hRule="atLeast"/>
          <w:jc w:val="center"/>
        </w:trPr>
        <w:tc>
          <w:tcPr>
            <w:tcW w:w="8390" w:type="dxa"/>
          </w:tcPr>
          <w:p w14:paraId="20FF96D6">
            <w:pPr>
              <w:adjustRightInd w:val="0"/>
              <w:snapToGrid w:val="0"/>
              <w:spacing w:line="288" w:lineRule="auto"/>
              <w:ind w:firstLine="600" w:firstLineChars="200"/>
              <w:rPr>
                <w:rFonts w:ascii="Times New Roman" w:hAnsi="Times New Roman" w:eastAsia="仿宋_GB2312"/>
                <w:sz w:val="30"/>
                <w:szCs w:val="30"/>
              </w:rPr>
            </w:pPr>
          </w:p>
          <w:p w14:paraId="4A1B33DA">
            <w:pPr>
              <w:adjustRightInd w:val="0"/>
              <w:snapToGrid w:val="0"/>
              <w:spacing w:line="288" w:lineRule="auto"/>
              <w:ind w:left="105" w:leftChars="50"/>
              <w:rPr>
                <w:rFonts w:ascii="Times New Roman" w:hAnsi="Times New Roman" w:eastAsia="仿宋_GB2312"/>
                <w:sz w:val="30"/>
                <w:szCs w:val="30"/>
              </w:rPr>
            </w:pPr>
            <w:r>
              <w:rPr>
                <w:rFonts w:hint="eastAsia" w:ascii="Times New Roman" w:hAnsi="Times New Roman" w:eastAsia="仿宋_GB2312"/>
                <w:sz w:val="30"/>
                <w:szCs w:val="30"/>
              </w:rPr>
              <w:t>依托单位审核意见</w:t>
            </w:r>
          </w:p>
          <w:p w14:paraId="5EE873BA">
            <w:pPr>
              <w:adjustRightInd w:val="0"/>
              <w:snapToGrid w:val="0"/>
              <w:spacing w:line="288" w:lineRule="auto"/>
              <w:ind w:firstLine="600" w:firstLineChars="200"/>
              <w:rPr>
                <w:rFonts w:ascii="Times New Roman" w:hAnsi="Times New Roman" w:eastAsia="仿宋_GB2312"/>
                <w:sz w:val="30"/>
                <w:szCs w:val="30"/>
              </w:rPr>
            </w:pPr>
          </w:p>
          <w:p w14:paraId="7D907A90">
            <w:pPr>
              <w:adjustRightInd w:val="0"/>
              <w:snapToGrid w:val="0"/>
              <w:spacing w:line="288" w:lineRule="auto"/>
              <w:rPr>
                <w:rFonts w:ascii="Times New Roman" w:hAnsi="Times New Roman" w:eastAsia="仿宋_GB2312"/>
                <w:sz w:val="30"/>
                <w:szCs w:val="30"/>
              </w:rPr>
            </w:pPr>
          </w:p>
          <w:p w14:paraId="61E37C7A">
            <w:pPr>
              <w:adjustRightInd w:val="0"/>
              <w:snapToGrid w:val="0"/>
              <w:spacing w:line="288" w:lineRule="auto"/>
              <w:rPr>
                <w:rFonts w:ascii="Times New Roman" w:hAnsi="Times New Roman" w:eastAsia="仿宋_GB2312"/>
                <w:sz w:val="30"/>
                <w:szCs w:val="30"/>
              </w:rPr>
            </w:pPr>
          </w:p>
          <w:p w14:paraId="64594860">
            <w:pPr>
              <w:adjustRightInd w:val="0"/>
              <w:snapToGrid w:val="0"/>
              <w:spacing w:line="288"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依托单位负责人签字：</w:t>
            </w:r>
          </w:p>
          <w:p w14:paraId="233D27F9">
            <w:pPr>
              <w:adjustRightInd w:val="0"/>
              <w:snapToGrid w:val="0"/>
              <w:spacing w:line="288"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（单位公章）</w:t>
            </w:r>
          </w:p>
          <w:p w14:paraId="18B095E2">
            <w:pPr>
              <w:wordWrap w:val="0"/>
              <w:adjustRightInd w:val="0"/>
              <w:snapToGrid w:val="0"/>
              <w:spacing w:line="288" w:lineRule="auto"/>
              <w:ind w:right="840" w:rightChars="400" w:firstLine="600" w:firstLineChars="200"/>
              <w:jc w:val="right"/>
              <w:rPr>
                <w:rFonts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p>
        </w:tc>
      </w:tr>
      <w:tr w14:paraId="14B41CBA">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3330" w:hRule="atLeast"/>
          <w:jc w:val="center"/>
        </w:trPr>
        <w:tc>
          <w:tcPr>
            <w:tcW w:w="8390" w:type="dxa"/>
          </w:tcPr>
          <w:p w14:paraId="49C2604E">
            <w:pPr>
              <w:adjustRightInd w:val="0"/>
              <w:snapToGrid w:val="0"/>
              <w:spacing w:line="288" w:lineRule="auto"/>
              <w:ind w:firstLine="600" w:firstLineChars="200"/>
              <w:rPr>
                <w:rFonts w:ascii="Times New Roman" w:hAnsi="Times New Roman" w:eastAsia="仿宋_GB2312"/>
                <w:sz w:val="30"/>
                <w:szCs w:val="30"/>
              </w:rPr>
            </w:pPr>
          </w:p>
          <w:p w14:paraId="52D548AB">
            <w:pPr>
              <w:adjustRightInd w:val="0"/>
              <w:snapToGrid w:val="0"/>
              <w:spacing w:line="288" w:lineRule="auto"/>
              <w:ind w:left="105" w:leftChars="50"/>
              <w:rPr>
                <w:rFonts w:ascii="Times New Roman" w:hAnsi="Times New Roman" w:eastAsia="仿宋_GB2312"/>
                <w:sz w:val="30"/>
                <w:szCs w:val="30"/>
              </w:rPr>
            </w:pPr>
            <w:r>
              <w:rPr>
                <w:rFonts w:hint="eastAsia" w:ascii="Times New Roman" w:hAnsi="Times New Roman" w:eastAsia="仿宋_GB2312"/>
                <w:sz w:val="30"/>
                <w:szCs w:val="30"/>
              </w:rPr>
              <w:t>主管部门审核意见</w:t>
            </w:r>
          </w:p>
          <w:p w14:paraId="197AE212">
            <w:pPr>
              <w:adjustRightInd w:val="0"/>
              <w:snapToGrid w:val="0"/>
              <w:spacing w:line="288" w:lineRule="auto"/>
              <w:ind w:firstLine="600" w:firstLineChars="200"/>
              <w:rPr>
                <w:rFonts w:ascii="Times New Roman" w:hAnsi="Times New Roman" w:eastAsia="仿宋_GB2312"/>
                <w:sz w:val="30"/>
                <w:szCs w:val="30"/>
              </w:rPr>
            </w:pPr>
          </w:p>
          <w:p w14:paraId="00741F97">
            <w:pPr>
              <w:adjustRightInd w:val="0"/>
              <w:snapToGrid w:val="0"/>
              <w:spacing w:line="288" w:lineRule="auto"/>
              <w:ind w:firstLine="600" w:firstLineChars="200"/>
              <w:rPr>
                <w:rFonts w:ascii="Times New Roman" w:hAnsi="Times New Roman" w:eastAsia="仿宋_GB2312"/>
                <w:sz w:val="30"/>
                <w:szCs w:val="30"/>
              </w:rPr>
            </w:pPr>
          </w:p>
          <w:p w14:paraId="3F897332">
            <w:pPr>
              <w:adjustRightInd w:val="0"/>
              <w:snapToGrid w:val="0"/>
              <w:spacing w:line="288" w:lineRule="auto"/>
              <w:rPr>
                <w:rFonts w:ascii="Times New Roman" w:hAnsi="Times New Roman" w:eastAsia="仿宋_GB2312"/>
                <w:sz w:val="30"/>
                <w:szCs w:val="30"/>
              </w:rPr>
            </w:pPr>
          </w:p>
          <w:p w14:paraId="45866A58">
            <w:pPr>
              <w:adjustRightInd w:val="0"/>
              <w:snapToGrid w:val="0"/>
              <w:spacing w:line="288" w:lineRule="auto"/>
              <w:jc w:val="center"/>
              <w:rPr>
                <w:rFonts w:ascii="Times New Roman" w:hAnsi="Times New Roman" w:eastAsia="仿宋_GB2312"/>
                <w:sz w:val="30"/>
                <w:szCs w:val="30"/>
              </w:rPr>
            </w:pPr>
            <w:r>
              <w:rPr>
                <w:rFonts w:hint="eastAsia" w:ascii="Times New Roman" w:hAnsi="Times New Roman" w:eastAsia="仿宋_GB2312"/>
                <w:sz w:val="30"/>
                <w:szCs w:val="30"/>
              </w:rPr>
              <w:t>主管部门负责人签字</w:t>
            </w:r>
            <w:r>
              <w:rPr>
                <w:rFonts w:ascii="Times New Roman" w:hAnsi="Times New Roman" w:eastAsia="仿宋_GB2312"/>
                <w:sz w:val="30"/>
                <w:szCs w:val="30"/>
              </w:rPr>
              <w:t>:</w:t>
            </w:r>
          </w:p>
          <w:p w14:paraId="4B867B3E">
            <w:pPr>
              <w:adjustRightInd w:val="0"/>
              <w:snapToGrid w:val="0"/>
              <w:spacing w:line="288"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（单位公章）</w:t>
            </w:r>
          </w:p>
          <w:p w14:paraId="43C8BD83">
            <w:pPr>
              <w:wordWrap w:val="0"/>
              <w:adjustRightInd w:val="0"/>
              <w:snapToGrid w:val="0"/>
              <w:spacing w:line="288" w:lineRule="auto"/>
              <w:ind w:right="840" w:rightChars="400" w:firstLine="600" w:firstLineChars="200"/>
              <w:jc w:val="right"/>
              <w:rPr>
                <w:rFonts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p>
        </w:tc>
      </w:tr>
    </w:tbl>
    <w:p w14:paraId="1DCF8134">
      <w:pPr>
        <w:rPr>
          <w:rFonts w:ascii="仿宋" w:hAnsi="仿宋" w:eastAsia="仿宋"/>
          <w:sz w:val="30"/>
          <w:szCs w:val="30"/>
        </w:rPr>
      </w:pPr>
    </w:p>
    <w:p w14:paraId="4F69B3CD">
      <w:pPr>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
    <w:altName w:val="Meiryo"/>
    <w:panose1 w:val="00000000000000000000"/>
    <w:charset w:val="00"/>
    <w:family w:val="auto"/>
    <w:pitch w:val="default"/>
    <w:sig w:usb0="00000000" w:usb1="00000000" w:usb2="00000000" w:usb3="00000000" w:csb0="00000001" w:csb1="00000000"/>
  </w:font>
  <w:font w:name="Meiryo">
    <w:panose1 w:val="020B0604030504040204"/>
    <w:charset w:val="80"/>
    <w:family w:val="auto"/>
    <w:pitch w:val="default"/>
    <w:sig w:usb0="E10102FF" w:usb1="EAC7FFFF" w:usb2="00010012" w:usb3="00000000" w:csb0="6002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03B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B39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6BA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90C7">
    <w:pPr>
      <w:pStyle w:val="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7C27A">
    <w:pPr>
      <w:pStyle w:val="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C50FA">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316"/>
    <w:rsid w:val="0008456F"/>
    <w:rsid w:val="000E18F3"/>
    <w:rsid w:val="00155D2B"/>
    <w:rsid w:val="00252C2A"/>
    <w:rsid w:val="002563E6"/>
    <w:rsid w:val="00287E0B"/>
    <w:rsid w:val="00326584"/>
    <w:rsid w:val="00351BD5"/>
    <w:rsid w:val="00370367"/>
    <w:rsid w:val="003726C1"/>
    <w:rsid w:val="00396415"/>
    <w:rsid w:val="003D172D"/>
    <w:rsid w:val="004400C1"/>
    <w:rsid w:val="00471D3B"/>
    <w:rsid w:val="004E5FD1"/>
    <w:rsid w:val="004E7F67"/>
    <w:rsid w:val="00590AFA"/>
    <w:rsid w:val="005E0AA3"/>
    <w:rsid w:val="00602043"/>
    <w:rsid w:val="007360E8"/>
    <w:rsid w:val="00782118"/>
    <w:rsid w:val="007E76AF"/>
    <w:rsid w:val="00812521"/>
    <w:rsid w:val="008B2D3C"/>
    <w:rsid w:val="008F6C81"/>
    <w:rsid w:val="009029FE"/>
    <w:rsid w:val="0094312A"/>
    <w:rsid w:val="009B0FD1"/>
    <w:rsid w:val="00B1297D"/>
    <w:rsid w:val="00B33C71"/>
    <w:rsid w:val="00B41FF5"/>
    <w:rsid w:val="00BB41DC"/>
    <w:rsid w:val="00C47316"/>
    <w:rsid w:val="00C60D96"/>
    <w:rsid w:val="00C70B72"/>
    <w:rsid w:val="00C92784"/>
    <w:rsid w:val="00CC5F6E"/>
    <w:rsid w:val="00D2027F"/>
    <w:rsid w:val="00D22307"/>
    <w:rsid w:val="00D47C33"/>
    <w:rsid w:val="00D8239C"/>
    <w:rsid w:val="00DB4C0E"/>
    <w:rsid w:val="00DE6421"/>
    <w:rsid w:val="00DF75E0"/>
    <w:rsid w:val="00E36A27"/>
    <w:rsid w:val="00E43500"/>
    <w:rsid w:val="00F35345"/>
    <w:rsid w:val="00F71512"/>
    <w:rsid w:val="00F9341E"/>
    <w:rsid w:val="00FB7995"/>
    <w:rsid w:val="032524E5"/>
    <w:rsid w:val="051A58B9"/>
    <w:rsid w:val="0797275A"/>
    <w:rsid w:val="07E775FD"/>
    <w:rsid w:val="08051668"/>
    <w:rsid w:val="0A6F565E"/>
    <w:rsid w:val="159945F6"/>
    <w:rsid w:val="18860743"/>
    <w:rsid w:val="1B687433"/>
    <w:rsid w:val="22F601BE"/>
    <w:rsid w:val="2CE03222"/>
    <w:rsid w:val="2FF92DBF"/>
    <w:rsid w:val="33010C9A"/>
    <w:rsid w:val="330D0D21"/>
    <w:rsid w:val="335B6905"/>
    <w:rsid w:val="33941B0E"/>
    <w:rsid w:val="3B0223DC"/>
    <w:rsid w:val="3B620744"/>
    <w:rsid w:val="3EB06363"/>
    <w:rsid w:val="433D2E86"/>
    <w:rsid w:val="47D3366E"/>
    <w:rsid w:val="486E0728"/>
    <w:rsid w:val="4C854DBE"/>
    <w:rsid w:val="500B0F52"/>
    <w:rsid w:val="56344BB8"/>
    <w:rsid w:val="574B60D8"/>
    <w:rsid w:val="5E345D0B"/>
    <w:rsid w:val="5F1B569E"/>
    <w:rsid w:val="61B26AA0"/>
    <w:rsid w:val="6BC009EB"/>
    <w:rsid w:val="6E7B73B5"/>
    <w:rsid w:val="6F6D12F3"/>
    <w:rsid w:val="716066CD"/>
    <w:rsid w:val="74174782"/>
    <w:rsid w:val="76C81688"/>
    <w:rsid w:val="7F0E1779"/>
    <w:rsid w:val="7F964DA7"/>
    <w:rsid w:val="DEF76C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1"/>
    <w:qFormat/>
    <w:uiPriority w:val="99"/>
    <w:pPr>
      <w:adjustRightInd w:val="0"/>
      <w:snapToGrid w:val="0"/>
      <w:spacing w:line="353" w:lineRule="auto"/>
      <w:ind w:firstLine="576" w:firstLineChars="200"/>
      <w:outlineLvl w:val="0"/>
    </w:pPr>
    <w:rPr>
      <w:rFonts w:ascii="Times New Roman" w:hAnsi="Times New Roman" w:eastAsia="黑体"/>
      <w:kern w:val="0"/>
      <w:sz w:val="20"/>
      <w:szCs w:val="20"/>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firstLineChars="100"/>
    </w:pPr>
    <w:rPr>
      <w:sz w:val="24"/>
    </w:rPr>
  </w:style>
  <w:style w:type="paragraph" w:styleId="3">
    <w:name w:val="Body Text"/>
    <w:basedOn w:val="1"/>
    <w:next w:val="1"/>
    <w:qFormat/>
    <w:uiPriority w:val="0"/>
    <w:pPr>
      <w:spacing w:before="0" w:after="140" w:line="276" w:lineRule="auto"/>
    </w:pPr>
  </w:style>
  <w:style w:type="paragraph" w:styleId="5">
    <w:name w:val="Balloon Text"/>
    <w:basedOn w:val="1"/>
    <w:link w:val="12"/>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Emphasis"/>
    <w:basedOn w:val="9"/>
    <w:qFormat/>
    <w:uiPriority w:val="99"/>
    <w:rPr>
      <w:rFonts w:cs="Times New Roman"/>
      <w:i/>
    </w:rPr>
  </w:style>
  <w:style w:type="character" w:customStyle="1" w:styleId="11">
    <w:name w:val="Heading 1 Char"/>
    <w:basedOn w:val="9"/>
    <w:link w:val="4"/>
    <w:qFormat/>
    <w:uiPriority w:val="9"/>
    <w:rPr>
      <w:rFonts w:ascii="Calibri" w:hAnsi="Calibri"/>
      <w:b/>
      <w:bCs/>
      <w:kern w:val="44"/>
      <w:sz w:val="44"/>
      <w:szCs w:val="44"/>
    </w:rPr>
  </w:style>
  <w:style w:type="character" w:customStyle="1" w:styleId="12">
    <w:name w:val="Balloon Text Char"/>
    <w:basedOn w:val="9"/>
    <w:link w:val="5"/>
    <w:qFormat/>
    <w:locked/>
    <w:uiPriority w:val="99"/>
    <w:rPr>
      <w:rFonts w:ascii="Calibri" w:hAnsi="Calibri" w:eastAsia="Times New Roman" w:cs="Times New Roman"/>
      <w:kern w:val="2"/>
      <w:sz w:val="18"/>
      <w:szCs w:val="18"/>
    </w:rPr>
  </w:style>
  <w:style w:type="character" w:customStyle="1" w:styleId="13">
    <w:name w:val="Footer Char"/>
    <w:basedOn w:val="9"/>
    <w:link w:val="6"/>
    <w:semiHidden/>
    <w:qFormat/>
    <w:uiPriority w:val="99"/>
    <w:rPr>
      <w:rFonts w:ascii="Calibri" w:hAnsi="Calibri"/>
      <w:sz w:val="18"/>
      <w:szCs w:val="18"/>
    </w:rPr>
  </w:style>
  <w:style w:type="character" w:customStyle="1" w:styleId="14">
    <w:name w:val="Header Char"/>
    <w:basedOn w:val="9"/>
    <w:link w:val="7"/>
    <w:semiHidden/>
    <w:qFormat/>
    <w:uiPriority w:val="99"/>
    <w:rPr>
      <w:rFonts w:ascii="Calibri" w:hAnsi="Calibri"/>
      <w:sz w:val="18"/>
      <w:szCs w:val="18"/>
    </w:rPr>
  </w:style>
  <w:style w:type="paragraph" w:customStyle="1" w:styleId="15">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4129</Words>
  <Characters>4354</Characters>
  <Lines>0</Lines>
  <Paragraphs>0</Paragraphs>
  <TotalTime>178</TotalTime>
  <ScaleCrop>false</ScaleCrop>
  <LinksUpToDate>false</LinksUpToDate>
  <CharactersWithSpaces>4372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2024-12-23T23:52:00Z</dcterms:created>
  <dc:creator>guo</dc:creator>
  <cp:lastModifiedBy>一米阳光</cp:lastModifiedBy>
  <cp:lastPrinted>2024-12-30T02:58:40Z</cp:lastPrinted>
  <dcterms:modified xsi:type="dcterms:W3CDTF">2024-12-30T06:13:53Z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BE8052EDE7D24991A2DC71301B15F66B_12</vt:lpwstr>
  </property>
  <property fmtid="{D5CDD505-2E9C-101B-9397-08002B2CF9AE}" pid="4" name="KSOTemplateDocerSaveRecord">
    <vt:lpwstr>eyJoZGlkIjoiZWVlYzExOTRjODVmY2QzM2JjMTQ5MGRjYzg3YjA4NTQiLCJ1c2VySWQiOiI1MjIxMjAwNjEifQ==</vt:lpwstr>
  </property>
</Properties>
</file>