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cs="Times New Roman"/>
          <w:szCs w:val="32"/>
        </w:rPr>
      </w:pPr>
      <w:bookmarkStart w:id="5" w:name="_GoBack"/>
      <w:bookmarkEnd w:id="5"/>
      <w:r>
        <w:rPr>
          <w:rFonts w:hint="eastAsia" w:ascii="黑体" w:hAnsi="黑体" w:eastAsia="黑体" w:cs="黑体"/>
          <w:sz w:val="32"/>
          <w:szCs w:val="32"/>
          <w:lang w:eastAsia="zh-CN"/>
        </w:rPr>
        <w:t>附件</w:t>
      </w:r>
      <w:r>
        <w:rPr>
          <w:rFonts w:hint="default" w:ascii="黑体" w:hAnsi="黑体" w:eastAsia="黑体" w:cs="黑体"/>
          <w:sz w:val="32"/>
          <w:szCs w:val="32"/>
          <w:lang w:val="en" w:eastAsia="zh-CN"/>
        </w:rPr>
        <w:t>2</w:t>
      </w:r>
      <w:r>
        <w:rPr>
          <w:rFonts w:hint="eastAsia" w:ascii="黑体" w:hAnsi="黑体" w:eastAsia="黑体" w:cs="黑体"/>
          <w:sz w:val="32"/>
          <w:szCs w:val="32"/>
          <w:lang w:val="en-US" w:eastAsia="zh-CN"/>
        </w:rPr>
        <w:t xml:space="preserve">    </w:t>
      </w:r>
      <w:r>
        <w:rPr>
          <w:rFonts w:hint="eastAsia" w:ascii="Times New Roman" w:hAnsi="Times New Roman" w:cs="Times New Roman"/>
          <w:szCs w:val="32"/>
          <w:lang w:val="en-US" w:eastAsia="zh-CN"/>
        </w:rPr>
        <w:t xml:space="preserve">                                                 </w:t>
      </w:r>
      <w:r>
        <w:rPr>
          <w:rFonts w:ascii="Times New Roman" w:hAnsi="Times New Roman" w:cs="Times New Roman"/>
          <w:szCs w:val="32"/>
        </w:rPr>
        <w:t>编号</w:t>
      </w:r>
      <w:r>
        <w:rPr>
          <w:rFonts w:ascii="Times New Roman" w:hAnsi="Times New Roman" w:cs="Times New Roman"/>
          <w:szCs w:val="32"/>
          <w:u w:val="single"/>
        </w:rPr>
        <w:t xml:space="preserve">        </w:t>
      </w:r>
    </w:p>
    <w:p>
      <w:pPr>
        <w:spacing w:line="560" w:lineRule="exact"/>
        <w:rPr>
          <w:rFonts w:ascii="Times New Roman" w:hAnsi="Times New Roman" w:eastAsia="方正小标宋简体" w:cs="Times New Roman"/>
          <w:sz w:val="52"/>
          <w:szCs w:val="52"/>
        </w:rPr>
      </w:pPr>
    </w:p>
    <w:p>
      <w:pPr>
        <w:spacing w:line="560" w:lineRule="exact"/>
        <w:jc w:val="center"/>
        <w:rPr>
          <w:rFonts w:ascii="Times New Roman" w:hAnsi="Times New Roman" w:eastAsia="方正小标宋简体" w:cs="Times New Roman"/>
          <w:sz w:val="52"/>
          <w:szCs w:val="52"/>
        </w:rPr>
      </w:pPr>
    </w:p>
    <w:p>
      <w:pPr>
        <w:spacing w:line="560" w:lineRule="exact"/>
        <w:jc w:val="center"/>
        <w:rPr>
          <w:rFonts w:ascii="Times New Roman" w:hAnsi="Times New Roman" w:eastAsia="方正小标宋简体" w:cs="Times New Roman"/>
          <w:sz w:val="52"/>
          <w:szCs w:val="52"/>
        </w:rPr>
      </w:pPr>
    </w:p>
    <w:p>
      <w:pPr>
        <w:spacing w:line="560" w:lineRule="exact"/>
        <w:jc w:val="center"/>
        <w:rPr>
          <w:rFonts w:ascii="Times New Roman" w:hAnsi="Times New Roman" w:eastAsia="方正小标宋简体" w:cs="Times New Roman"/>
          <w:sz w:val="52"/>
          <w:szCs w:val="52"/>
        </w:rPr>
      </w:pPr>
    </w:p>
    <w:p>
      <w:pPr>
        <w:spacing w:line="560" w:lineRule="exact"/>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内蒙古自治区</w:t>
      </w:r>
      <w:r>
        <w:rPr>
          <w:rFonts w:hint="eastAsia" w:ascii="Times New Roman" w:hAnsi="Times New Roman" w:eastAsia="方正小标宋简体" w:cs="Times New Roman"/>
          <w:sz w:val="52"/>
          <w:szCs w:val="52"/>
        </w:rPr>
        <w:t>高质量</w:t>
      </w:r>
      <w:r>
        <w:rPr>
          <w:rFonts w:hint="eastAsia" w:ascii="Times New Roman" w:hAnsi="Times New Roman" w:eastAsia="方正小标宋简体" w:cs="Times New Roman"/>
          <w:sz w:val="52"/>
          <w:szCs w:val="52"/>
          <w:lang w:eastAsia="zh-CN"/>
        </w:rPr>
        <w:t>发展</w:t>
      </w:r>
      <w:r>
        <w:rPr>
          <w:rFonts w:hint="eastAsia" w:ascii="Times New Roman" w:hAnsi="Times New Roman" w:eastAsia="方正小标宋简体" w:cs="Times New Roman"/>
          <w:sz w:val="52"/>
          <w:szCs w:val="52"/>
        </w:rPr>
        <w:t>标准体系</w:t>
      </w:r>
    </w:p>
    <w:p>
      <w:pPr>
        <w:spacing w:line="560" w:lineRule="exact"/>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rPr>
        <w:t>建设项目</w:t>
      </w:r>
      <w:r>
        <w:rPr>
          <w:rFonts w:ascii="Times New Roman" w:hAnsi="Times New Roman" w:eastAsia="方正小标宋简体" w:cs="Times New Roman"/>
          <w:sz w:val="52"/>
          <w:szCs w:val="52"/>
        </w:rPr>
        <w:t>申报书</w:t>
      </w:r>
    </w:p>
    <w:p>
      <w:pPr>
        <w:spacing w:line="560" w:lineRule="exact"/>
        <w:rPr>
          <w:rFonts w:ascii="Times New Roman" w:hAnsi="Times New Roman" w:eastAsia="楷体_GB2312" w:cs="Times New Roman"/>
        </w:rPr>
      </w:pPr>
    </w:p>
    <w:p>
      <w:pPr>
        <w:spacing w:line="560" w:lineRule="exact"/>
        <w:rPr>
          <w:rFonts w:ascii="Times New Roman" w:hAnsi="Times New Roman" w:eastAsia="楷体_GB2312" w:cs="Times New Roman"/>
        </w:rPr>
      </w:pPr>
    </w:p>
    <w:p>
      <w:pPr>
        <w:spacing w:line="560" w:lineRule="exact"/>
        <w:jc w:val="left"/>
        <w:rPr>
          <w:rFonts w:ascii="Times New Roman" w:hAnsi="Times New Roman" w:eastAsia="楷体_GB2312" w:cs="Times New Roman"/>
          <w:sz w:val="36"/>
          <w:szCs w:val="36"/>
        </w:rPr>
      </w:pPr>
    </w:p>
    <w:p>
      <w:pPr>
        <w:spacing w:line="560" w:lineRule="exact"/>
        <w:jc w:val="left"/>
        <w:rPr>
          <w:rFonts w:ascii="Times New Roman" w:hAnsi="Times New Roman" w:eastAsia="楷体_GB2312" w:cs="Times New Roman"/>
          <w:sz w:val="36"/>
          <w:szCs w:val="36"/>
        </w:rPr>
      </w:pPr>
    </w:p>
    <w:p>
      <w:pPr>
        <w:spacing w:line="560" w:lineRule="exact"/>
        <w:ind w:left="1800" w:hanging="1800" w:hangingChars="500"/>
        <w:jc w:val="left"/>
        <w:rPr>
          <w:rFonts w:hint="default" w:ascii="Times New Roman" w:hAnsi="Times New Roman" w:eastAsia="楷体_GB2312" w:cs="Times New Roman"/>
          <w:sz w:val="36"/>
          <w:szCs w:val="36"/>
          <w:lang w:val="en-US" w:eastAsia="zh-CN"/>
        </w:rPr>
      </w:pPr>
      <w:r>
        <w:rPr>
          <w:rFonts w:hint="eastAsia" w:ascii="Times New Roman" w:hAnsi="Times New Roman" w:eastAsia="楷体_GB2312" w:cs="Times New Roman"/>
          <w:sz w:val="36"/>
          <w:szCs w:val="36"/>
          <w:lang w:eastAsia="zh-CN"/>
        </w:rPr>
        <w:t>所属领域：</w:t>
      </w:r>
      <w:r>
        <w:rPr>
          <w:rFonts w:hint="eastAsia" w:ascii="Times New Roman" w:hAnsi="Times New Roman" w:eastAsia="楷体_GB2312" w:cs="Times New Roman"/>
          <w:sz w:val="36"/>
          <w:szCs w:val="36"/>
          <w:u w:val="single"/>
          <w:lang w:val="en-US" w:eastAsia="zh-CN"/>
        </w:rPr>
        <w:t xml:space="preserve">                              </w:t>
      </w:r>
      <w:r>
        <w:rPr>
          <w:rFonts w:hint="default" w:ascii="Times New Roman" w:hAnsi="Times New Roman" w:eastAsia="楷体_GB2312" w:cs="Times New Roman"/>
          <w:sz w:val="36"/>
          <w:szCs w:val="36"/>
          <w:u w:val="single"/>
          <w:lang w:val="en" w:eastAsia="zh-CN"/>
        </w:rPr>
        <w:t xml:space="preserve">     </w:t>
      </w:r>
      <w:r>
        <w:rPr>
          <w:rFonts w:hint="eastAsia" w:ascii="Times New Roman" w:hAnsi="Times New Roman" w:eastAsia="楷体_GB2312" w:cs="Times New Roman"/>
          <w:sz w:val="36"/>
          <w:szCs w:val="36"/>
          <w:u w:val="single"/>
          <w:lang w:val="en-US" w:eastAsia="zh-CN"/>
        </w:rPr>
        <w:t xml:space="preserve"> </w:t>
      </w:r>
    </w:p>
    <w:p>
      <w:pPr>
        <w:spacing w:line="560" w:lineRule="exact"/>
        <w:ind w:left="1800" w:hanging="1800" w:hangingChars="500"/>
        <w:jc w:val="left"/>
        <w:rPr>
          <w:rFonts w:hint="default" w:ascii="Times New Roman" w:hAnsi="Times New Roman" w:eastAsia="楷体_GB2312" w:cs="Times New Roman"/>
          <w:sz w:val="36"/>
          <w:szCs w:val="36"/>
          <w:u w:val="single"/>
          <w:lang w:val="en-US" w:eastAsia="zh-CN"/>
        </w:rPr>
      </w:pPr>
      <w:r>
        <w:rPr>
          <w:rFonts w:hint="eastAsia" w:ascii="Times New Roman" w:hAnsi="Times New Roman" w:eastAsia="楷体_GB2312" w:cs="Times New Roman"/>
          <w:sz w:val="36"/>
          <w:szCs w:val="36"/>
        </w:rPr>
        <w:t>项目</w:t>
      </w:r>
      <w:r>
        <w:rPr>
          <w:rFonts w:ascii="Times New Roman" w:hAnsi="Times New Roman" w:eastAsia="楷体_GB2312" w:cs="Times New Roman"/>
          <w:sz w:val="36"/>
          <w:szCs w:val="36"/>
        </w:rPr>
        <w:t>名称：</w:t>
      </w:r>
      <w:r>
        <w:rPr>
          <w:rFonts w:hint="eastAsia" w:ascii="Times New Roman" w:hAnsi="Times New Roman" w:eastAsia="楷体_GB2312" w:cs="Times New Roman"/>
          <w:sz w:val="36"/>
          <w:szCs w:val="36"/>
          <w:u w:val="single"/>
          <w:lang w:val="en-US" w:eastAsia="zh-CN"/>
        </w:rPr>
        <w:t xml:space="preserve">                              </w:t>
      </w:r>
      <w:r>
        <w:rPr>
          <w:rFonts w:hint="default" w:ascii="Times New Roman" w:hAnsi="Times New Roman" w:eastAsia="楷体_GB2312" w:cs="Times New Roman"/>
          <w:sz w:val="36"/>
          <w:szCs w:val="36"/>
          <w:u w:val="single"/>
          <w:lang w:val="en" w:eastAsia="zh-CN"/>
        </w:rPr>
        <w:t xml:space="preserve">     </w:t>
      </w:r>
      <w:r>
        <w:rPr>
          <w:rFonts w:hint="eastAsia" w:ascii="Times New Roman" w:hAnsi="Times New Roman" w:eastAsia="楷体_GB2312" w:cs="Times New Roman"/>
          <w:sz w:val="36"/>
          <w:szCs w:val="36"/>
          <w:u w:val="single"/>
          <w:lang w:val="en-US" w:eastAsia="zh-CN"/>
        </w:rPr>
        <w:t xml:space="preserve"> </w:t>
      </w:r>
    </w:p>
    <w:p>
      <w:pPr>
        <w:spacing w:line="560" w:lineRule="exact"/>
        <w:jc w:val="left"/>
        <w:rPr>
          <w:rFonts w:ascii="Times New Roman" w:hAnsi="Times New Roman" w:eastAsia="楷体_GB2312" w:cs="Times New Roman"/>
          <w:sz w:val="36"/>
          <w:szCs w:val="36"/>
          <w:u w:val="single"/>
        </w:rPr>
      </w:pPr>
      <w:r>
        <w:rPr>
          <w:rFonts w:ascii="Times New Roman" w:hAnsi="Times New Roman" w:eastAsia="楷体_GB2312" w:cs="Times New Roman"/>
          <w:sz w:val="36"/>
          <w:szCs w:val="36"/>
        </w:rPr>
        <w:t>单位名称：</w:t>
      </w:r>
      <w:r>
        <w:rPr>
          <w:rFonts w:ascii="Times New Roman" w:hAnsi="Times New Roman" w:eastAsia="楷体_GB2312" w:cs="Times New Roman"/>
          <w:sz w:val="36"/>
          <w:szCs w:val="36"/>
          <w:u w:val="single"/>
        </w:rPr>
        <w:t xml:space="preserve">  </w:t>
      </w:r>
      <w:r>
        <w:rPr>
          <w:rFonts w:hint="eastAsia" w:ascii="Times New Roman" w:hAnsi="Times New Roman" w:eastAsia="楷体_GB2312" w:cs="Times New Roman"/>
          <w:sz w:val="36"/>
          <w:szCs w:val="36"/>
          <w:u w:val="single"/>
          <w:lang w:val="en-US" w:eastAsia="zh-CN"/>
        </w:rPr>
        <w:t xml:space="preserve">                                  </w:t>
      </w:r>
      <w:r>
        <w:rPr>
          <w:rFonts w:ascii="Times New Roman" w:hAnsi="Times New Roman" w:eastAsia="楷体_GB2312" w:cs="Times New Roman"/>
          <w:sz w:val="36"/>
          <w:szCs w:val="36"/>
        </w:rPr>
        <w:t>填报日期：</w:t>
      </w:r>
      <w:r>
        <w:rPr>
          <w:rFonts w:ascii="Times New Roman" w:hAnsi="Times New Roman" w:eastAsia="楷体_GB2312" w:cs="Times New Roman"/>
          <w:sz w:val="36"/>
          <w:szCs w:val="36"/>
          <w:u w:val="single"/>
        </w:rPr>
        <w:t xml:space="preserve">      </w:t>
      </w:r>
      <w:r>
        <w:rPr>
          <w:rFonts w:hint="eastAsia" w:ascii="Times New Roman" w:hAnsi="Times New Roman" w:eastAsia="楷体_GB2312" w:cs="Times New Roman"/>
          <w:sz w:val="36"/>
          <w:szCs w:val="36"/>
          <w:u w:val="single"/>
          <w:lang w:val="en-US" w:eastAsia="zh-CN"/>
        </w:rPr>
        <w:t xml:space="preserve">                     </w:t>
      </w:r>
      <w:r>
        <w:rPr>
          <w:rFonts w:ascii="Times New Roman" w:hAnsi="Times New Roman" w:eastAsia="楷体_GB2312" w:cs="Times New Roman"/>
          <w:sz w:val="36"/>
          <w:szCs w:val="36"/>
          <w:u w:val="single"/>
        </w:rPr>
        <w:t xml:space="preserve">         </w:t>
      </w:r>
    </w:p>
    <w:p>
      <w:pPr>
        <w:spacing w:line="560" w:lineRule="exact"/>
        <w:rPr>
          <w:rFonts w:ascii="Times New Roman" w:hAnsi="Times New Roman" w:cs="Times New Roman"/>
        </w:rPr>
      </w:pPr>
    </w:p>
    <w:p>
      <w:pPr>
        <w:spacing w:line="560" w:lineRule="exact"/>
        <w:ind w:firstLine="615"/>
        <w:rPr>
          <w:rFonts w:ascii="Times New Roman" w:hAnsi="Times New Roman" w:eastAsia="楷体_GB2312" w:cs="Times New Roman"/>
        </w:rPr>
      </w:pPr>
    </w:p>
    <w:p>
      <w:pPr>
        <w:spacing w:line="560" w:lineRule="exact"/>
        <w:ind w:firstLine="615"/>
        <w:rPr>
          <w:rFonts w:ascii="Times New Roman" w:hAnsi="Times New Roman" w:eastAsia="楷体_GB2312" w:cs="Times New Roman"/>
        </w:rPr>
      </w:pPr>
    </w:p>
    <w:p>
      <w:pPr>
        <w:spacing w:line="560" w:lineRule="exact"/>
        <w:ind w:firstLine="615"/>
        <w:jc w:val="center"/>
        <w:rPr>
          <w:rFonts w:ascii="Times New Roman" w:hAnsi="Times New Roman" w:cs="Times New Roman"/>
        </w:rPr>
      </w:pPr>
    </w:p>
    <w:p>
      <w:pPr>
        <w:spacing w:line="560" w:lineRule="exact"/>
        <w:jc w:val="center"/>
        <w:rPr>
          <w:rFonts w:ascii="Times New Roman" w:hAnsi="Times New Roman" w:eastAsia="楷体_GB2312" w:cs="Times New Roman"/>
          <w:bCs/>
          <w:sz w:val="36"/>
        </w:rPr>
      </w:pPr>
      <w:r>
        <w:rPr>
          <w:rFonts w:ascii="Times New Roman" w:hAnsi="Times New Roman" w:eastAsia="楷体_GB2312" w:cs="Times New Roman"/>
          <w:bCs/>
          <w:sz w:val="36"/>
        </w:rPr>
        <w:t>内蒙古自治</w:t>
      </w:r>
      <w:r>
        <w:rPr>
          <w:rFonts w:hint="eastAsia" w:ascii="Times New Roman" w:hAnsi="Times New Roman" w:eastAsia="楷体_GB2312" w:cs="Times New Roman"/>
          <w:bCs/>
          <w:sz w:val="36"/>
        </w:rPr>
        <w:t>区市场监督管理局</w:t>
      </w:r>
      <w:r>
        <w:rPr>
          <w:rFonts w:ascii="Times New Roman" w:hAnsi="Times New Roman" w:eastAsia="楷体_GB2312" w:cs="Times New Roman"/>
          <w:bCs/>
          <w:sz w:val="36"/>
        </w:rPr>
        <w:t>编制</w:t>
      </w:r>
    </w:p>
    <w:p>
      <w:pPr>
        <w:spacing w:line="560" w:lineRule="exact"/>
        <w:jc w:val="center"/>
        <w:rPr>
          <w:rFonts w:ascii="Times New Roman" w:hAnsi="Times New Roman" w:eastAsia="黑体" w:cs="Times New Roman"/>
          <w:sz w:val="44"/>
          <w:szCs w:val="44"/>
        </w:rPr>
      </w:pPr>
      <w:r>
        <w:rPr>
          <w:rFonts w:ascii="Times New Roman" w:hAnsi="Times New Roman" w:eastAsia="楷体_GB2312" w:cs="Times New Roman"/>
          <w:bCs/>
          <w:sz w:val="36"/>
        </w:rPr>
        <w:t>202</w:t>
      </w:r>
      <w:r>
        <w:rPr>
          <w:rFonts w:hint="eastAsia" w:ascii="Times New Roman" w:hAnsi="Times New Roman" w:eastAsia="楷体_GB2312" w:cs="Times New Roman"/>
          <w:bCs/>
          <w:sz w:val="36"/>
          <w:lang w:val="en-US" w:eastAsia="zh-CN"/>
        </w:rPr>
        <w:t>4</w:t>
      </w:r>
      <w:r>
        <w:rPr>
          <w:rFonts w:ascii="Times New Roman" w:hAnsi="Times New Roman" w:eastAsia="楷体_GB2312" w:cs="Times New Roman"/>
          <w:bCs/>
          <w:sz w:val="36"/>
        </w:rPr>
        <w:t>年</w:t>
      </w:r>
      <w:r>
        <w:rPr>
          <w:rFonts w:hint="eastAsia" w:ascii="Times New Roman" w:hAnsi="Times New Roman" w:eastAsia="楷体_GB2312" w:cs="Times New Roman"/>
          <w:bCs/>
          <w:sz w:val="36"/>
        </w:rPr>
        <w:t xml:space="preserve">  </w:t>
      </w:r>
      <w:r>
        <w:rPr>
          <w:rFonts w:ascii="Times New Roman" w:hAnsi="Times New Roman" w:eastAsia="楷体_GB2312" w:cs="Times New Roman"/>
          <w:bCs/>
          <w:sz w:val="36"/>
        </w:rPr>
        <w:br w:type="page"/>
      </w:r>
      <w:r>
        <w:rPr>
          <w:rFonts w:ascii="Times New Roman" w:hAnsi="Times New Roman" w:eastAsia="小标宋" w:cs="Times New Roman"/>
          <w:sz w:val="44"/>
        </w:rPr>
        <w:t>填表说明</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一、本申报书适用于202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年内蒙古自治区高质量</w:t>
      </w:r>
      <w:r>
        <w:rPr>
          <w:rFonts w:hint="eastAsia" w:ascii="CESI仿宋-GB2312" w:hAnsi="CESI仿宋-GB2312" w:eastAsia="CESI仿宋-GB2312" w:cs="CESI仿宋-GB2312"/>
          <w:sz w:val="32"/>
          <w:szCs w:val="32"/>
          <w:lang w:eastAsia="zh-CN"/>
        </w:rPr>
        <w:t>发展</w:t>
      </w:r>
      <w:r>
        <w:rPr>
          <w:rFonts w:hint="eastAsia" w:ascii="CESI仿宋-GB2312" w:hAnsi="CESI仿宋-GB2312" w:eastAsia="CESI仿宋-GB2312" w:cs="CESI仿宋-GB2312"/>
          <w:sz w:val="32"/>
          <w:szCs w:val="32"/>
        </w:rPr>
        <w:t>标准体系建设</w:t>
      </w:r>
      <w:r>
        <w:rPr>
          <w:rFonts w:hint="eastAsia" w:ascii="CESI仿宋-GB2312" w:hAnsi="CESI仿宋-GB2312" w:eastAsia="CESI仿宋-GB2312" w:cs="CESI仿宋-GB2312"/>
          <w:sz w:val="32"/>
          <w:szCs w:val="32"/>
          <w:lang w:eastAsia="zh-CN"/>
        </w:rPr>
        <w:t>项目</w:t>
      </w:r>
      <w:r>
        <w:rPr>
          <w:rFonts w:hint="eastAsia" w:ascii="CESI仿宋-GB2312" w:hAnsi="CESI仿宋-GB2312" w:eastAsia="CESI仿宋-GB2312" w:cs="CESI仿宋-GB2312"/>
          <w:sz w:val="32"/>
          <w:szCs w:val="32"/>
        </w:rPr>
        <w:t>的申报工作。</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二、封面中项目编号由自治区市场监督管理局填写。</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三、项目名称</w:t>
      </w:r>
      <w:r>
        <w:rPr>
          <w:rFonts w:hint="eastAsia" w:ascii="CESI仿宋-GB2312" w:hAnsi="CESI仿宋-GB2312" w:eastAsia="CESI仿宋-GB2312" w:cs="CESI仿宋-GB2312"/>
          <w:sz w:val="32"/>
          <w:szCs w:val="32"/>
          <w:lang w:eastAsia="zh-CN"/>
        </w:rPr>
        <w:t>填</w:t>
      </w:r>
      <w:r>
        <w:rPr>
          <w:rFonts w:hint="eastAsia" w:ascii="CESI仿宋-GB2312" w:hAnsi="CESI仿宋-GB2312" w:eastAsia="CESI仿宋-GB2312" w:cs="CESI仿宋-GB2312"/>
          <w:sz w:val="32"/>
          <w:szCs w:val="32"/>
        </w:rPr>
        <w:t>所申报</w:t>
      </w:r>
      <w:r>
        <w:rPr>
          <w:rFonts w:hint="eastAsia" w:ascii="CESI仿宋-GB2312" w:hAnsi="CESI仿宋-GB2312" w:eastAsia="CESI仿宋-GB2312" w:cs="CESI仿宋-GB2312"/>
          <w:sz w:val="32"/>
          <w:szCs w:val="32"/>
          <w:lang w:eastAsia="zh-CN"/>
        </w:rPr>
        <w:t>项目</w:t>
      </w:r>
      <w:r>
        <w:rPr>
          <w:rFonts w:hint="eastAsia" w:ascii="CESI仿宋-GB2312" w:hAnsi="CESI仿宋-GB2312" w:eastAsia="CESI仿宋-GB2312" w:cs="CESI仿宋-GB2312"/>
          <w:sz w:val="32"/>
          <w:szCs w:val="32"/>
        </w:rPr>
        <w:t>的具体名称。</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四</w:t>
      </w:r>
      <w:r>
        <w:rPr>
          <w:rFonts w:hint="eastAsia" w:ascii="CESI仿宋-GB2312" w:hAnsi="CESI仿宋-GB2312" w:eastAsia="CESI仿宋-GB2312" w:cs="CESI仿宋-GB2312"/>
          <w:sz w:val="32"/>
          <w:szCs w:val="32"/>
        </w:rPr>
        <w:t>、申报单位对本申请材料以及所附材料的合法性、真实性、准确性负责。</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五</w:t>
      </w:r>
      <w:r>
        <w:rPr>
          <w:rFonts w:hint="eastAsia" w:ascii="CESI仿宋-GB2312" w:hAnsi="CESI仿宋-GB2312" w:eastAsia="CESI仿宋-GB2312" w:cs="CESI仿宋-GB2312"/>
          <w:sz w:val="32"/>
          <w:szCs w:val="32"/>
        </w:rPr>
        <w:t>、申请书规格为A4纸，各栏不够填写时，自行加页。申请书双面打印，一式</w:t>
      </w:r>
      <w:r>
        <w:rPr>
          <w:rFonts w:hint="default" w:ascii="CESI仿宋-GB2312" w:hAnsi="CESI仿宋-GB2312" w:eastAsia="CESI仿宋-GB2312" w:cs="CESI仿宋-GB2312"/>
          <w:sz w:val="32"/>
          <w:szCs w:val="32"/>
          <w:lang w:val="en"/>
        </w:rPr>
        <w:t>2</w:t>
      </w:r>
      <w:r>
        <w:rPr>
          <w:rFonts w:hint="eastAsia" w:ascii="CESI仿宋-GB2312" w:hAnsi="CESI仿宋-GB2312" w:eastAsia="CESI仿宋-GB2312" w:cs="CESI仿宋-GB2312"/>
          <w:sz w:val="32"/>
          <w:szCs w:val="32"/>
        </w:rPr>
        <w:t>份，提交同时</w:t>
      </w:r>
      <w:r>
        <w:rPr>
          <w:rFonts w:hint="eastAsia" w:ascii="CESI仿宋-GB2312" w:hAnsi="CESI仿宋-GB2312" w:eastAsia="CESI仿宋-GB2312" w:cs="CESI仿宋-GB2312"/>
          <w:sz w:val="32"/>
          <w:szCs w:val="32"/>
          <w:lang w:eastAsia="zh-CN"/>
        </w:rPr>
        <w:t>需</w:t>
      </w:r>
      <w:r>
        <w:rPr>
          <w:rFonts w:hint="eastAsia" w:ascii="CESI仿宋-GB2312" w:hAnsi="CESI仿宋-GB2312" w:eastAsia="CESI仿宋-GB2312" w:cs="CESI仿宋-GB2312"/>
          <w:sz w:val="32"/>
          <w:szCs w:val="32"/>
        </w:rPr>
        <w:t>附电子版。</w:t>
      </w:r>
    </w:p>
    <w:p>
      <w:pPr>
        <w:spacing w:line="560" w:lineRule="exact"/>
        <w:ind w:firstLine="640" w:firstLineChars="200"/>
        <w:rPr>
          <w:rFonts w:ascii="Times New Roman" w:hAnsi="Times New Roman" w:eastAsia="黑体" w:cs="Times New Roman"/>
          <w:sz w:val="32"/>
          <w:szCs w:val="32"/>
        </w:rPr>
        <w:sectPr>
          <w:pgSz w:w="11906" w:h="16838"/>
          <w:pgMar w:top="1440" w:right="1800" w:bottom="1440" w:left="1800" w:header="851" w:footer="992" w:gutter="0"/>
          <w:cols w:space="720" w:num="1"/>
          <w:docGrid w:type="lines" w:linePitch="312" w:charSpace="0"/>
        </w:sectPr>
      </w:pPr>
    </w:p>
    <w:p>
      <w:pPr>
        <w:spacing w:line="560" w:lineRule="exact"/>
        <w:rPr>
          <w:rFonts w:ascii="Times New Roman" w:hAnsi="Times New Roman"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申报</w:t>
      </w:r>
      <w:r>
        <w:rPr>
          <w:rFonts w:ascii="Times New Roman" w:hAnsi="Times New Roman" w:eastAsia="黑体" w:cs="Times New Roman"/>
          <w:sz w:val="32"/>
          <w:szCs w:val="32"/>
        </w:rPr>
        <w:t>单位信息</w:t>
      </w:r>
    </w:p>
    <w:tbl>
      <w:tblPr>
        <w:tblStyle w:val="5"/>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23"/>
        <w:gridCol w:w="287"/>
        <w:gridCol w:w="740"/>
        <w:gridCol w:w="1288"/>
        <w:gridCol w:w="696"/>
        <w:gridCol w:w="32"/>
        <w:gridCol w:w="1690"/>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80" w:type="dxa"/>
            <w:gridSpan w:val="9"/>
            <w:noWrap w:val="0"/>
            <w:vAlign w:val="center"/>
          </w:tcPr>
          <w:p>
            <w:pPr>
              <w:spacing w:line="560" w:lineRule="exact"/>
              <w:jc w:val="center"/>
              <w:rPr>
                <w:rFonts w:hint="eastAsia" w:ascii="宋体" w:hAnsi="宋体" w:eastAsia="宋体" w:cs="宋体"/>
                <w:sz w:val="20"/>
                <w:szCs w:val="20"/>
              </w:rPr>
            </w:pPr>
            <w:r>
              <w:rPr>
                <w:rFonts w:hint="eastAsia" w:ascii="宋体" w:hAnsi="宋体" w:eastAsia="宋体" w:cs="宋体"/>
                <w:sz w:val="20"/>
                <w:szCs w:val="20"/>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70" w:type="dxa"/>
            <w:gridSpan w:val="3"/>
            <w:noWrap w:val="0"/>
            <w:vAlign w:val="center"/>
          </w:tcPr>
          <w:p>
            <w:pPr>
              <w:spacing w:line="560" w:lineRule="exact"/>
              <w:jc w:val="center"/>
              <w:rPr>
                <w:rFonts w:hint="eastAsia" w:ascii="宋体" w:hAnsi="宋体" w:eastAsia="宋体" w:cs="宋体"/>
                <w:spacing w:val="-20"/>
                <w:sz w:val="20"/>
                <w:szCs w:val="20"/>
              </w:rPr>
            </w:pPr>
            <w:r>
              <w:rPr>
                <w:rFonts w:hint="eastAsia" w:ascii="宋体" w:hAnsi="宋体" w:eastAsia="宋体" w:cs="宋体"/>
                <w:sz w:val="20"/>
                <w:szCs w:val="20"/>
              </w:rPr>
              <w:t>项目名称</w:t>
            </w:r>
          </w:p>
        </w:tc>
        <w:tc>
          <w:tcPr>
            <w:tcW w:w="70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70" w:type="dxa"/>
            <w:gridSpan w:val="3"/>
            <w:noWrap w:val="0"/>
            <w:vAlign w:val="center"/>
          </w:tcPr>
          <w:p>
            <w:pPr>
              <w:spacing w:line="560" w:lineRule="exact"/>
              <w:jc w:val="center"/>
              <w:rPr>
                <w:rFonts w:hint="eastAsia" w:ascii="宋体" w:hAnsi="宋体" w:eastAsia="宋体" w:cs="宋体"/>
                <w:spacing w:val="-20"/>
                <w:sz w:val="20"/>
                <w:szCs w:val="20"/>
              </w:rPr>
            </w:pPr>
            <w:r>
              <w:rPr>
                <w:rFonts w:hint="eastAsia" w:ascii="宋体" w:hAnsi="宋体" w:eastAsia="宋体" w:cs="宋体"/>
                <w:sz w:val="20"/>
                <w:szCs w:val="20"/>
              </w:rPr>
              <w:t>起止时间</w:t>
            </w:r>
          </w:p>
        </w:tc>
        <w:tc>
          <w:tcPr>
            <w:tcW w:w="7010" w:type="dxa"/>
            <w:gridSpan w:val="6"/>
            <w:noWrap w:val="0"/>
            <w:vAlign w:val="center"/>
          </w:tcPr>
          <w:p>
            <w:pPr>
              <w:spacing w:line="560" w:lineRule="exact"/>
              <w:ind w:firstLine="600" w:firstLineChars="30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370" w:type="dxa"/>
            <w:gridSpan w:val="3"/>
            <w:noWrap w:val="0"/>
            <w:vAlign w:val="center"/>
          </w:tcPr>
          <w:p>
            <w:pPr>
              <w:spacing w:line="560" w:lineRule="exact"/>
              <w:jc w:val="center"/>
              <w:rPr>
                <w:rFonts w:hint="eastAsia" w:ascii="宋体" w:hAnsi="宋体" w:eastAsia="宋体" w:cs="宋体"/>
                <w:sz w:val="20"/>
                <w:szCs w:val="20"/>
              </w:rPr>
            </w:pPr>
            <w:r>
              <w:rPr>
                <w:rFonts w:hint="eastAsia" w:ascii="宋体" w:hAnsi="宋体" w:eastAsia="宋体" w:cs="宋体"/>
                <w:sz w:val="20"/>
                <w:szCs w:val="20"/>
              </w:rPr>
              <w:t>单位名称</w:t>
            </w:r>
          </w:p>
        </w:tc>
        <w:tc>
          <w:tcPr>
            <w:tcW w:w="7010" w:type="dxa"/>
            <w:gridSpan w:val="6"/>
            <w:noWrap w:val="0"/>
            <w:vAlign w:val="center"/>
          </w:tcPr>
          <w:p>
            <w:pPr>
              <w:spacing w:line="56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370" w:type="dxa"/>
            <w:gridSpan w:val="3"/>
            <w:noWrap w:val="0"/>
            <w:vAlign w:val="center"/>
          </w:tcPr>
          <w:p>
            <w:pPr>
              <w:spacing w:line="560" w:lineRule="exact"/>
              <w:jc w:val="center"/>
              <w:rPr>
                <w:rFonts w:hint="eastAsia" w:ascii="宋体" w:hAnsi="宋体" w:eastAsia="宋体" w:cs="宋体"/>
                <w:sz w:val="20"/>
                <w:szCs w:val="20"/>
              </w:rPr>
            </w:pPr>
            <w:r>
              <w:rPr>
                <w:rFonts w:hint="eastAsia" w:ascii="宋体" w:hAnsi="宋体" w:eastAsia="宋体" w:cs="宋体"/>
                <w:spacing w:val="-20"/>
                <w:sz w:val="20"/>
                <w:szCs w:val="20"/>
              </w:rPr>
              <w:t>法定代表人</w:t>
            </w:r>
          </w:p>
        </w:tc>
        <w:tc>
          <w:tcPr>
            <w:tcW w:w="2028" w:type="dxa"/>
            <w:gridSpan w:val="2"/>
            <w:noWrap w:val="0"/>
            <w:vAlign w:val="center"/>
          </w:tcPr>
          <w:p>
            <w:pPr>
              <w:spacing w:line="560" w:lineRule="exact"/>
              <w:jc w:val="center"/>
              <w:rPr>
                <w:rFonts w:hint="eastAsia" w:ascii="宋体" w:hAnsi="宋体" w:eastAsia="宋体" w:cs="宋体"/>
                <w:sz w:val="20"/>
                <w:szCs w:val="20"/>
                <w:lang w:val="en-US" w:eastAsia="zh-CN"/>
              </w:rPr>
            </w:pPr>
          </w:p>
        </w:tc>
        <w:tc>
          <w:tcPr>
            <w:tcW w:w="2418" w:type="dxa"/>
            <w:gridSpan w:val="3"/>
            <w:noWrap w:val="0"/>
            <w:vAlign w:val="center"/>
          </w:tcPr>
          <w:p>
            <w:pPr>
              <w:spacing w:line="560" w:lineRule="exact"/>
              <w:jc w:val="center"/>
              <w:rPr>
                <w:rFonts w:hint="eastAsia" w:ascii="宋体" w:hAnsi="宋体" w:eastAsia="宋体" w:cs="宋体"/>
                <w:sz w:val="20"/>
                <w:szCs w:val="20"/>
              </w:rPr>
            </w:pPr>
            <w:r>
              <w:rPr>
                <w:rFonts w:hint="eastAsia" w:ascii="宋体" w:hAnsi="宋体" w:eastAsia="宋体" w:cs="宋体"/>
                <w:sz w:val="20"/>
                <w:szCs w:val="20"/>
              </w:rPr>
              <w:t>注册时间</w:t>
            </w:r>
          </w:p>
        </w:tc>
        <w:tc>
          <w:tcPr>
            <w:tcW w:w="2564" w:type="dxa"/>
            <w:noWrap w:val="0"/>
            <w:vAlign w:val="center"/>
          </w:tcPr>
          <w:p>
            <w:pPr>
              <w:spacing w:line="56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0" w:type="dxa"/>
            <w:gridSpan w:val="3"/>
            <w:noWrap w:val="0"/>
            <w:vAlign w:val="center"/>
          </w:tcPr>
          <w:p>
            <w:pPr>
              <w:spacing w:line="560" w:lineRule="exact"/>
              <w:jc w:val="center"/>
              <w:rPr>
                <w:rFonts w:hint="eastAsia" w:ascii="宋体" w:hAnsi="宋体" w:eastAsia="宋体" w:cs="宋体"/>
                <w:sz w:val="20"/>
                <w:szCs w:val="20"/>
              </w:rPr>
            </w:pPr>
            <w:r>
              <w:rPr>
                <w:rFonts w:hint="eastAsia" w:ascii="宋体" w:hAnsi="宋体" w:eastAsia="宋体" w:cs="宋体"/>
                <w:sz w:val="20"/>
                <w:szCs w:val="20"/>
              </w:rPr>
              <w:t>单位类型</w:t>
            </w:r>
          </w:p>
        </w:tc>
        <w:tc>
          <w:tcPr>
            <w:tcW w:w="2028" w:type="dxa"/>
            <w:gridSpan w:val="2"/>
            <w:noWrap w:val="0"/>
            <w:vAlign w:val="center"/>
          </w:tcPr>
          <w:p>
            <w:pPr>
              <w:spacing w:line="560" w:lineRule="exact"/>
              <w:jc w:val="center"/>
              <w:rPr>
                <w:rFonts w:hint="eastAsia" w:ascii="宋体" w:hAnsi="宋体" w:eastAsia="宋体" w:cs="宋体"/>
                <w:sz w:val="20"/>
                <w:szCs w:val="20"/>
              </w:rPr>
            </w:pPr>
          </w:p>
        </w:tc>
        <w:tc>
          <w:tcPr>
            <w:tcW w:w="2418" w:type="dxa"/>
            <w:gridSpan w:val="3"/>
            <w:noWrap w:val="0"/>
            <w:vAlign w:val="center"/>
          </w:tcPr>
          <w:p>
            <w:pPr>
              <w:spacing w:line="560" w:lineRule="exact"/>
              <w:jc w:val="center"/>
              <w:rPr>
                <w:rFonts w:hint="eastAsia" w:ascii="宋体" w:hAnsi="宋体" w:eastAsia="宋体" w:cs="宋体"/>
                <w:sz w:val="20"/>
                <w:szCs w:val="20"/>
              </w:rPr>
            </w:pPr>
            <w:r>
              <w:rPr>
                <w:rFonts w:hint="eastAsia" w:ascii="宋体" w:hAnsi="宋体" w:eastAsia="宋体" w:cs="宋体"/>
                <w:sz w:val="20"/>
                <w:szCs w:val="20"/>
              </w:rPr>
              <w:t>社会统一信用代码</w:t>
            </w:r>
          </w:p>
        </w:tc>
        <w:tc>
          <w:tcPr>
            <w:tcW w:w="2564" w:type="dxa"/>
            <w:noWrap w:val="0"/>
            <w:vAlign w:val="center"/>
          </w:tcPr>
          <w:p>
            <w:pPr>
              <w:spacing w:line="56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370" w:type="dxa"/>
            <w:gridSpan w:val="3"/>
            <w:noWrap w:val="0"/>
            <w:vAlign w:val="center"/>
          </w:tcPr>
          <w:p>
            <w:pPr>
              <w:spacing w:line="560" w:lineRule="exact"/>
              <w:jc w:val="center"/>
              <w:rPr>
                <w:rFonts w:hint="eastAsia" w:ascii="宋体" w:hAnsi="宋体" w:eastAsia="宋体" w:cs="宋体"/>
                <w:sz w:val="20"/>
                <w:szCs w:val="20"/>
              </w:rPr>
            </w:pPr>
            <w:r>
              <w:rPr>
                <w:rFonts w:hint="eastAsia" w:ascii="宋体" w:hAnsi="宋体" w:eastAsia="宋体" w:cs="宋体"/>
                <w:sz w:val="20"/>
                <w:szCs w:val="20"/>
              </w:rPr>
              <w:t>单位地址</w:t>
            </w:r>
          </w:p>
        </w:tc>
        <w:tc>
          <w:tcPr>
            <w:tcW w:w="7010" w:type="dxa"/>
            <w:gridSpan w:val="6"/>
            <w:noWrap w:val="0"/>
            <w:vAlign w:val="center"/>
          </w:tcPr>
          <w:p>
            <w:pPr>
              <w:spacing w:line="56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6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val="en" w:eastAsia="zh-CN"/>
              </w:rPr>
            </w:pPr>
            <w:r>
              <w:rPr>
                <w:rFonts w:hint="eastAsia" w:ascii="宋体" w:hAnsi="宋体" w:eastAsia="宋体" w:cs="宋体"/>
                <w:spacing w:val="-20"/>
                <w:sz w:val="20"/>
                <w:szCs w:val="20"/>
                <w:lang w:val="en" w:eastAsia="zh-CN"/>
              </w:rPr>
              <w:t>承</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val="en" w:eastAsia="zh-CN"/>
              </w:rPr>
            </w:pPr>
            <w:r>
              <w:rPr>
                <w:rFonts w:hint="eastAsia" w:ascii="宋体" w:hAnsi="宋体" w:eastAsia="宋体" w:cs="宋体"/>
                <w:spacing w:val="-20"/>
                <w:sz w:val="20"/>
                <w:szCs w:val="20"/>
                <w:lang w:val="en" w:eastAsia="zh-CN"/>
              </w:rPr>
              <w:t>担</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val="en" w:eastAsia="zh-CN"/>
              </w:rPr>
            </w:pPr>
            <w:r>
              <w:rPr>
                <w:rFonts w:hint="eastAsia" w:ascii="宋体" w:hAnsi="宋体" w:eastAsia="宋体" w:cs="宋体"/>
                <w:spacing w:val="-20"/>
                <w:sz w:val="20"/>
                <w:szCs w:val="20"/>
                <w:lang w:val="en" w:eastAsia="zh-CN"/>
              </w:rPr>
              <w:t>单</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val="en" w:eastAsia="zh-CN"/>
              </w:rPr>
            </w:pPr>
            <w:r>
              <w:rPr>
                <w:rFonts w:hint="eastAsia" w:ascii="宋体" w:hAnsi="宋体" w:eastAsia="宋体" w:cs="宋体"/>
                <w:spacing w:val="-20"/>
                <w:sz w:val="20"/>
                <w:szCs w:val="20"/>
                <w:lang w:val="en" w:eastAsia="zh-CN"/>
              </w:rPr>
              <w:t>位</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r>
              <w:rPr>
                <w:rFonts w:hint="eastAsia" w:ascii="宋体" w:hAnsi="宋体" w:eastAsia="宋体" w:cs="宋体"/>
                <w:spacing w:val="-20"/>
                <w:sz w:val="20"/>
                <w:szCs w:val="20"/>
                <w:lang w:eastAsia="zh-CN"/>
              </w:rPr>
              <w:t>信</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r>
              <w:rPr>
                <w:rFonts w:hint="eastAsia" w:ascii="宋体" w:hAnsi="宋体" w:eastAsia="宋体" w:cs="宋体"/>
                <w:spacing w:val="-20"/>
                <w:sz w:val="20"/>
                <w:szCs w:val="20"/>
                <w:lang w:eastAsia="zh-CN"/>
              </w:rPr>
              <w:t>息</w:t>
            </w:r>
          </w:p>
        </w:tc>
        <w:tc>
          <w:tcPr>
            <w:tcW w:w="1410" w:type="dxa"/>
            <w:gridSpan w:val="2"/>
            <w:noWrap w:val="0"/>
            <w:vAlign w:val="center"/>
          </w:tcPr>
          <w:p>
            <w:pPr>
              <w:spacing w:line="560" w:lineRule="exact"/>
              <w:jc w:val="center"/>
              <w:rPr>
                <w:rFonts w:hint="eastAsia" w:ascii="宋体" w:hAnsi="宋体" w:eastAsia="宋体" w:cs="宋体"/>
                <w:sz w:val="20"/>
                <w:szCs w:val="20"/>
              </w:rPr>
            </w:pPr>
            <w:r>
              <w:rPr>
                <w:rFonts w:hint="eastAsia" w:ascii="宋体" w:hAnsi="宋体" w:eastAsia="宋体" w:cs="宋体"/>
                <w:sz w:val="20"/>
                <w:szCs w:val="20"/>
                <w:lang w:eastAsia="zh-CN"/>
              </w:rPr>
              <w:t>负责人</w:t>
            </w:r>
            <w:r>
              <w:rPr>
                <w:rFonts w:hint="eastAsia" w:ascii="宋体" w:hAnsi="宋体" w:eastAsia="宋体" w:cs="宋体"/>
                <w:sz w:val="20"/>
                <w:szCs w:val="20"/>
              </w:rPr>
              <w:t>姓名</w:t>
            </w:r>
          </w:p>
        </w:tc>
        <w:tc>
          <w:tcPr>
            <w:tcW w:w="2028" w:type="dxa"/>
            <w:gridSpan w:val="2"/>
            <w:noWrap w:val="0"/>
            <w:vAlign w:val="center"/>
          </w:tcPr>
          <w:p>
            <w:pPr>
              <w:spacing w:line="560" w:lineRule="exact"/>
              <w:jc w:val="center"/>
              <w:rPr>
                <w:rFonts w:hint="eastAsia" w:ascii="宋体" w:hAnsi="宋体" w:eastAsia="宋体" w:cs="宋体"/>
                <w:sz w:val="20"/>
                <w:szCs w:val="20"/>
                <w:lang w:val="en-US" w:eastAsia="zh-CN"/>
              </w:rPr>
            </w:pPr>
          </w:p>
        </w:tc>
        <w:tc>
          <w:tcPr>
            <w:tcW w:w="696" w:type="dxa"/>
            <w:vMerge w:val="restart"/>
            <w:noWrap w:val="0"/>
            <w:vAlign w:val="center"/>
          </w:tcPr>
          <w:p>
            <w:pPr>
              <w:spacing w:line="560" w:lineRule="exact"/>
              <w:jc w:val="center"/>
              <w:rPr>
                <w:rFonts w:hint="eastAsia" w:ascii="宋体" w:hAnsi="宋体" w:eastAsia="宋体" w:cs="宋体"/>
                <w:spacing w:val="-20"/>
                <w:sz w:val="20"/>
                <w:szCs w:val="20"/>
              </w:rPr>
            </w:pPr>
            <w:r>
              <w:rPr>
                <w:rFonts w:hint="eastAsia" w:ascii="宋体" w:hAnsi="宋体" w:eastAsia="宋体" w:cs="宋体"/>
                <w:spacing w:val="-20"/>
                <w:sz w:val="20"/>
                <w:szCs w:val="20"/>
              </w:rPr>
              <w:t>联</w:t>
            </w:r>
          </w:p>
          <w:p>
            <w:pPr>
              <w:spacing w:line="560" w:lineRule="exact"/>
              <w:jc w:val="center"/>
              <w:rPr>
                <w:rFonts w:hint="eastAsia" w:ascii="宋体" w:hAnsi="宋体" w:eastAsia="宋体" w:cs="宋体"/>
                <w:spacing w:val="-20"/>
                <w:sz w:val="20"/>
                <w:szCs w:val="20"/>
              </w:rPr>
            </w:pPr>
            <w:r>
              <w:rPr>
                <w:rFonts w:hint="eastAsia" w:ascii="宋体" w:hAnsi="宋体" w:eastAsia="宋体" w:cs="宋体"/>
                <w:spacing w:val="-20"/>
                <w:sz w:val="20"/>
                <w:szCs w:val="20"/>
              </w:rPr>
              <w:t>系</w:t>
            </w:r>
          </w:p>
          <w:p>
            <w:pPr>
              <w:spacing w:line="560" w:lineRule="exact"/>
              <w:jc w:val="center"/>
              <w:rPr>
                <w:rFonts w:hint="eastAsia" w:ascii="宋体" w:hAnsi="宋体" w:eastAsia="宋体" w:cs="宋体"/>
                <w:sz w:val="20"/>
                <w:szCs w:val="20"/>
              </w:rPr>
            </w:pPr>
            <w:r>
              <w:rPr>
                <w:rFonts w:hint="eastAsia" w:ascii="宋体" w:hAnsi="宋体" w:eastAsia="宋体" w:cs="宋体"/>
                <w:spacing w:val="-20"/>
                <w:sz w:val="20"/>
                <w:szCs w:val="20"/>
              </w:rPr>
              <w:t>人</w:t>
            </w:r>
          </w:p>
        </w:tc>
        <w:tc>
          <w:tcPr>
            <w:tcW w:w="1722" w:type="dxa"/>
            <w:gridSpan w:val="2"/>
            <w:noWrap w:val="0"/>
            <w:vAlign w:val="center"/>
          </w:tcPr>
          <w:p>
            <w:pPr>
              <w:spacing w:line="560" w:lineRule="exact"/>
              <w:jc w:val="center"/>
              <w:rPr>
                <w:rFonts w:hint="eastAsia" w:ascii="宋体" w:hAnsi="宋体" w:eastAsia="宋体" w:cs="宋体"/>
                <w:sz w:val="20"/>
                <w:szCs w:val="20"/>
              </w:rPr>
            </w:pPr>
            <w:r>
              <w:rPr>
                <w:rFonts w:hint="eastAsia" w:ascii="宋体" w:hAnsi="宋体" w:eastAsia="宋体" w:cs="宋体"/>
                <w:sz w:val="20"/>
                <w:szCs w:val="20"/>
              </w:rPr>
              <w:t>姓 名</w:t>
            </w:r>
          </w:p>
        </w:tc>
        <w:tc>
          <w:tcPr>
            <w:tcW w:w="2564" w:type="dxa"/>
            <w:noWrap w:val="0"/>
            <w:vAlign w:val="center"/>
          </w:tcPr>
          <w:p>
            <w:pPr>
              <w:spacing w:line="56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rPr>
            </w:pPr>
          </w:p>
        </w:tc>
        <w:tc>
          <w:tcPr>
            <w:tcW w:w="1410" w:type="dxa"/>
            <w:gridSpan w:val="2"/>
            <w:noWrap w:val="0"/>
            <w:vAlign w:val="center"/>
          </w:tcPr>
          <w:p>
            <w:pPr>
              <w:spacing w:line="560" w:lineRule="exact"/>
              <w:jc w:val="center"/>
              <w:rPr>
                <w:rFonts w:hint="eastAsia" w:ascii="宋体" w:hAnsi="宋体" w:eastAsia="宋体" w:cs="宋体"/>
                <w:sz w:val="20"/>
                <w:szCs w:val="20"/>
              </w:rPr>
            </w:pPr>
            <w:r>
              <w:rPr>
                <w:rFonts w:hint="eastAsia" w:ascii="宋体" w:hAnsi="宋体" w:eastAsia="宋体" w:cs="宋体"/>
                <w:sz w:val="20"/>
                <w:szCs w:val="20"/>
              </w:rPr>
              <w:t>部门及</w:t>
            </w:r>
            <w:r>
              <w:rPr>
                <w:rFonts w:hint="eastAsia" w:ascii="宋体" w:hAnsi="宋体" w:eastAsia="宋体" w:cs="宋体"/>
                <w:spacing w:val="-20"/>
                <w:sz w:val="20"/>
                <w:szCs w:val="20"/>
              </w:rPr>
              <w:t>职 务</w:t>
            </w:r>
          </w:p>
        </w:tc>
        <w:tc>
          <w:tcPr>
            <w:tcW w:w="20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lang w:val="en-US" w:eastAsia="zh-CN"/>
              </w:rPr>
            </w:pPr>
          </w:p>
        </w:tc>
        <w:tc>
          <w:tcPr>
            <w:tcW w:w="696" w:type="dxa"/>
            <w:vMerge w:val="continue"/>
            <w:noWrap w:val="0"/>
            <w:vAlign w:val="center"/>
          </w:tcPr>
          <w:p>
            <w:pPr>
              <w:spacing w:line="560" w:lineRule="exact"/>
              <w:jc w:val="center"/>
              <w:rPr>
                <w:rFonts w:hint="eastAsia" w:ascii="宋体" w:hAnsi="宋体" w:eastAsia="宋体" w:cs="宋体"/>
                <w:spacing w:val="-20"/>
                <w:sz w:val="20"/>
                <w:szCs w:val="20"/>
              </w:rPr>
            </w:pPr>
          </w:p>
        </w:tc>
        <w:tc>
          <w:tcPr>
            <w:tcW w:w="1722" w:type="dxa"/>
            <w:gridSpan w:val="2"/>
            <w:noWrap w:val="0"/>
            <w:vAlign w:val="center"/>
          </w:tcPr>
          <w:p>
            <w:pPr>
              <w:spacing w:line="560" w:lineRule="exact"/>
              <w:jc w:val="center"/>
              <w:rPr>
                <w:rFonts w:hint="eastAsia" w:ascii="宋体" w:hAnsi="宋体" w:eastAsia="宋体" w:cs="宋体"/>
                <w:sz w:val="20"/>
                <w:szCs w:val="20"/>
              </w:rPr>
            </w:pPr>
            <w:r>
              <w:rPr>
                <w:rFonts w:hint="eastAsia" w:ascii="宋体" w:hAnsi="宋体" w:eastAsia="宋体" w:cs="宋体"/>
                <w:sz w:val="20"/>
                <w:szCs w:val="20"/>
              </w:rPr>
              <w:t>部门及</w:t>
            </w:r>
            <w:r>
              <w:rPr>
                <w:rFonts w:hint="eastAsia" w:ascii="宋体" w:hAnsi="宋体" w:eastAsia="宋体" w:cs="宋体"/>
                <w:spacing w:val="-20"/>
                <w:sz w:val="20"/>
                <w:szCs w:val="20"/>
              </w:rPr>
              <w:t>职 务</w:t>
            </w:r>
          </w:p>
        </w:tc>
        <w:tc>
          <w:tcPr>
            <w:tcW w:w="2564" w:type="dxa"/>
            <w:noWrap w:val="0"/>
            <w:vAlign w:val="center"/>
          </w:tcPr>
          <w:p>
            <w:pPr>
              <w:spacing w:line="56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rPr>
            </w:pPr>
          </w:p>
        </w:tc>
        <w:tc>
          <w:tcPr>
            <w:tcW w:w="1410" w:type="dxa"/>
            <w:gridSpan w:val="2"/>
            <w:noWrap w:val="0"/>
            <w:vAlign w:val="center"/>
          </w:tcPr>
          <w:p>
            <w:pPr>
              <w:spacing w:line="560" w:lineRule="exact"/>
              <w:jc w:val="center"/>
              <w:rPr>
                <w:rFonts w:hint="eastAsia" w:ascii="宋体" w:hAnsi="宋体" w:eastAsia="宋体" w:cs="宋体"/>
                <w:spacing w:val="-20"/>
                <w:sz w:val="20"/>
                <w:szCs w:val="20"/>
              </w:rPr>
            </w:pPr>
            <w:r>
              <w:rPr>
                <w:rFonts w:hint="eastAsia" w:ascii="宋体" w:hAnsi="宋体" w:eastAsia="宋体" w:cs="宋体"/>
                <w:spacing w:val="-20"/>
                <w:sz w:val="20"/>
                <w:szCs w:val="20"/>
              </w:rPr>
              <w:t>电 话</w:t>
            </w:r>
          </w:p>
        </w:tc>
        <w:tc>
          <w:tcPr>
            <w:tcW w:w="2028" w:type="dxa"/>
            <w:gridSpan w:val="2"/>
            <w:noWrap w:val="0"/>
            <w:vAlign w:val="center"/>
          </w:tcPr>
          <w:p>
            <w:pPr>
              <w:spacing w:line="560" w:lineRule="exact"/>
              <w:jc w:val="center"/>
              <w:rPr>
                <w:rFonts w:hint="eastAsia" w:ascii="宋体" w:hAnsi="宋体" w:eastAsia="宋体" w:cs="宋体"/>
                <w:spacing w:val="-20"/>
                <w:sz w:val="20"/>
                <w:szCs w:val="20"/>
              </w:rPr>
            </w:pPr>
          </w:p>
        </w:tc>
        <w:tc>
          <w:tcPr>
            <w:tcW w:w="696" w:type="dxa"/>
            <w:vMerge w:val="continue"/>
            <w:noWrap w:val="0"/>
            <w:vAlign w:val="center"/>
          </w:tcPr>
          <w:p>
            <w:pPr>
              <w:spacing w:line="560" w:lineRule="exact"/>
              <w:jc w:val="center"/>
              <w:rPr>
                <w:rFonts w:hint="eastAsia" w:ascii="宋体" w:hAnsi="宋体" w:eastAsia="宋体" w:cs="宋体"/>
                <w:spacing w:val="-20"/>
                <w:sz w:val="20"/>
                <w:szCs w:val="20"/>
              </w:rPr>
            </w:pPr>
          </w:p>
        </w:tc>
        <w:tc>
          <w:tcPr>
            <w:tcW w:w="1722" w:type="dxa"/>
            <w:gridSpan w:val="2"/>
            <w:noWrap w:val="0"/>
            <w:vAlign w:val="center"/>
          </w:tcPr>
          <w:p>
            <w:pPr>
              <w:spacing w:line="560" w:lineRule="exact"/>
              <w:jc w:val="center"/>
              <w:rPr>
                <w:rFonts w:hint="eastAsia" w:ascii="宋体" w:hAnsi="宋体" w:eastAsia="宋体" w:cs="宋体"/>
                <w:spacing w:val="-20"/>
                <w:sz w:val="20"/>
                <w:szCs w:val="20"/>
              </w:rPr>
            </w:pPr>
            <w:r>
              <w:rPr>
                <w:rFonts w:hint="eastAsia" w:ascii="宋体" w:hAnsi="宋体" w:eastAsia="宋体" w:cs="宋体"/>
                <w:spacing w:val="-20"/>
                <w:sz w:val="20"/>
                <w:szCs w:val="20"/>
              </w:rPr>
              <w:t>电 话</w:t>
            </w:r>
          </w:p>
        </w:tc>
        <w:tc>
          <w:tcPr>
            <w:tcW w:w="2564" w:type="dxa"/>
            <w:noWrap w:val="0"/>
            <w:vAlign w:val="center"/>
          </w:tcPr>
          <w:p>
            <w:pPr>
              <w:spacing w:line="560" w:lineRule="exact"/>
              <w:jc w:val="center"/>
              <w:rPr>
                <w:rFonts w:hint="eastAsia" w:ascii="宋体" w:hAnsi="宋体" w:eastAsia="宋体" w:cs="宋体"/>
                <w:spacing w:val="-2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rPr>
            </w:pPr>
          </w:p>
        </w:tc>
        <w:tc>
          <w:tcPr>
            <w:tcW w:w="1410" w:type="dxa"/>
            <w:gridSpan w:val="2"/>
            <w:noWrap w:val="0"/>
            <w:vAlign w:val="center"/>
          </w:tcPr>
          <w:p>
            <w:pPr>
              <w:spacing w:line="560" w:lineRule="exact"/>
              <w:jc w:val="center"/>
              <w:rPr>
                <w:rFonts w:hint="eastAsia" w:ascii="宋体" w:hAnsi="宋体" w:eastAsia="宋体" w:cs="宋体"/>
                <w:spacing w:val="-20"/>
                <w:sz w:val="20"/>
                <w:szCs w:val="20"/>
              </w:rPr>
            </w:pPr>
            <w:r>
              <w:rPr>
                <w:rFonts w:hint="eastAsia" w:ascii="宋体" w:hAnsi="宋体" w:eastAsia="宋体" w:cs="宋体"/>
                <w:spacing w:val="-20"/>
                <w:sz w:val="20"/>
                <w:szCs w:val="20"/>
              </w:rPr>
              <w:t>传 真</w:t>
            </w:r>
          </w:p>
        </w:tc>
        <w:tc>
          <w:tcPr>
            <w:tcW w:w="2028" w:type="dxa"/>
            <w:gridSpan w:val="2"/>
            <w:noWrap w:val="0"/>
            <w:vAlign w:val="center"/>
          </w:tcPr>
          <w:p>
            <w:pPr>
              <w:spacing w:line="560" w:lineRule="exact"/>
              <w:jc w:val="center"/>
              <w:rPr>
                <w:rFonts w:hint="eastAsia" w:ascii="宋体" w:hAnsi="宋体" w:eastAsia="宋体" w:cs="宋体"/>
                <w:spacing w:val="-20"/>
                <w:sz w:val="20"/>
                <w:szCs w:val="20"/>
              </w:rPr>
            </w:pPr>
          </w:p>
        </w:tc>
        <w:tc>
          <w:tcPr>
            <w:tcW w:w="696" w:type="dxa"/>
            <w:vMerge w:val="continue"/>
            <w:noWrap w:val="0"/>
            <w:vAlign w:val="center"/>
          </w:tcPr>
          <w:p>
            <w:pPr>
              <w:spacing w:line="560" w:lineRule="exact"/>
              <w:jc w:val="center"/>
              <w:rPr>
                <w:rFonts w:hint="eastAsia" w:ascii="宋体" w:hAnsi="宋体" w:eastAsia="宋体" w:cs="宋体"/>
                <w:spacing w:val="-20"/>
                <w:sz w:val="20"/>
                <w:szCs w:val="20"/>
              </w:rPr>
            </w:pPr>
          </w:p>
        </w:tc>
        <w:tc>
          <w:tcPr>
            <w:tcW w:w="1722" w:type="dxa"/>
            <w:gridSpan w:val="2"/>
            <w:noWrap w:val="0"/>
            <w:vAlign w:val="center"/>
          </w:tcPr>
          <w:p>
            <w:pPr>
              <w:spacing w:line="560" w:lineRule="exact"/>
              <w:jc w:val="center"/>
              <w:rPr>
                <w:rFonts w:hint="eastAsia" w:ascii="宋体" w:hAnsi="宋体" w:eastAsia="宋体" w:cs="宋体"/>
                <w:spacing w:val="-20"/>
                <w:sz w:val="20"/>
                <w:szCs w:val="20"/>
              </w:rPr>
            </w:pPr>
            <w:r>
              <w:rPr>
                <w:rFonts w:hint="eastAsia" w:ascii="宋体" w:hAnsi="宋体" w:eastAsia="宋体" w:cs="宋体"/>
                <w:spacing w:val="-20"/>
                <w:sz w:val="20"/>
                <w:szCs w:val="20"/>
              </w:rPr>
              <w:t>传 真</w:t>
            </w:r>
          </w:p>
        </w:tc>
        <w:tc>
          <w:tcPr>
            <w:tcW w:w="2564" w:type="dxa"/>
            <w:noWrap w:val="0"/>
            <w:vAlign w:val="center"/>
          </w:tcPr>
          <w:p>
            <w:pPr>
              <w:spacing w:line="560" w:lineRule="exact"/>
              <w:jc w:val="center"/>
              <w:rPr>
                <w:rFonts w:hint="eastAsia" w:ascii="宋体" w:hAnsi="宋体" w:eastAsia="宋体" w:cs="宋体"/>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rPr>
            </w:pPr>
          </w:p>
        </w:tc>
        <w:tc>
          <w:tcPr>
            <w:tcW w:w="1410" w:type="dxa"/>
            <w:gridSpan w:val="2"/>
            <w:noWrap w:val="0"/>
            <w:vAlign w:val="center"/>
          </w:tcPr>
          <w:p>
            <w:pPr>
              <w:spacing w:line="560" w:lineRule="exact"/>
              <w:jc w:val="center"/>
              <w:rPr>
                <w:rFonts w:hint="eastAsia" w:ascii="宋体" w:hAnsi="宋体" w:eastAsia="宋体" w:cs="宋体"/>
                <w:spacing w:val="-20"/>
                <w:sz w:val="20"/>
                <w:szCs w:val="20"/>
              </w:rPr>
            </w:pPr>
            <w:r>
              <w:rPr>
                <w:rFonts w:hint="eastAsia" w:ascii="宋体" w:hAnsi="宋体" w:eastAsia="宋体" w:cs="宋体"/>
                <w:spacing w:val="-20"/>
                <w:sz w:val="20"/>
                <w:szCs w:val="20"/>
              </w:rPr>
              <w:t>手 机</w:t>
            </w:r>
          </w:p>
        </w:tc>
        <w:tc>
          <w:tcPr>
            <w:tcW w:w="2028" w:type="dxa"/>
            <w:gridSpan w:val="2"/>
            <w:noWrap w:val="0"/>
            <w:vAlign w:val="center"/>
          </w:tcPr>
          <w:p>
            <w:pPr>
              <w:spacing w:line="560" w:lineRule="exact"/>
              <w:jc w:val="center"/>
              <w:rPr>
                <w:rFonts w:hint="eastAsia" w:ascii="宋体" w:hAnsi="宋体" w:eastAsia="宋体" w:cs="宋体"/>
                <w:spacing w:val="-20"/>
                <w:sz w:val="20"/>
                <w:szCs w:val="20"/>
                <w:lang w:val="en-US" w:eastAsia="zh-CN"/>
              </w:rPr>
            </w:pPr>
          </w:p>
        </w:tc>
        <w:tc>
          <w:tcPr>
            <w:tcW w:w="696" w:type="dxa"/>
            <w:vMerge w:val="continue"/>
            <w:noWrap w:val="0"/>
            <w:vAlign w:val="center"/>
          </w:tcPr>
          <w:p>
            <w:pPr>
              <w:spacing w:line="560" w:lineRule="exact"/>
              <w:jc w:val="center"/>
              <w:rPr>
                <w:rFonts w:hint="eastAsia" w:ascii="宋体" w:hAnsi="宋体" w:eastAsia="宋体" w:cs="宋体"/>
                <w:spacing w:val="-20"/>
                <w:sz w:val="20"/>
                <w:szCs w:val="20"/>
              </w:rPr>
            </w:pPr>
          </w:p>
        </w:tc>
        <w:tc>
          <w:tcPr>
            <w:tcW w:w="1722" w:type="dxa"/>
            <w:gridSpan w:val="2"/>
            <w:noWrap w:val="0"/>
            <w:vAlign w:val="center"/>
          </w:tcPr>
          <w:p>
            <w:pPr>
              <w:spacing w:line="560" w:lineRule="exact"/>
              <w:jc w:val="center"/>
              <w:rPr>
                <w:rFonts w:hint="eastAsia" w:ascii="宋体" w:hAnsi="宋体" w:eastAsia="宋体" w:cs="宋体"/>
                <w:spacing w:val="-20"/>
                <w:sz w:val="20"/>
                <w:szCs w:val="20"/>
              </w:rPr>
            </w:pPr>
            <w:r>
              <w:rPr>
                <w:rFonts w:hint="eastAsia" w:ascii="宋体" w:hAnsi="宋体" w:eastAsia="宋体" w:cs="宋体"/>
                <w:spacing w:val="-20"/>
                <w:sz w:val="20"/>
                <w:szCs w:val="20"/>
              </w:rPr>
              <w:t>手 机</w:t>
            </w:r>
          </w:p>
        </w:tc>
        <w:tc>
          <w:tcPr>
            <w:tcW w:w="2564" w:type="dxa"/>
            <w:noWrap w:val="0"/>
            <w:vAlign w:val="center"/>
          </w:tcPr>
          <w:p>
            <w:pPr>
              <w:spacing w:line="560" w:lineRule="exact"/>
              <w:jc w:val="center"/>
              <w:rPr>
                <w:rFonts w:hint="eastAsia" w:ascii="宋体" w:hAnsi="宋体" w:eastAsia="宋体" w:cs="宋体"/>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rPr>
            </w:pPr>
          </w:p>
        </w:tc>
        <w:tc>
          <w:tcPr>
            <w:tcW w:w="1410" w:type="dxa"/>
            <w:gridSpan w:val="2"/>
            <w:noWrap w:val="0"/>
            <w:vAlign w:val="center"/>
          </w:tcPr>
          <w:p>
            <w:pPr>
              <w:spacing w:line="560" w:lineRule="exact"/>
              <w:jc w:val="center"/>
              <w:rPr>
                <w:rFonts w:hint="eastAsia" w:ascii="宋体" w:hAnsi="宋体" w:eastAsia="宋体" w:cs="宋体"/>
                <w:spacing w:val="-20"/>
                <w:sz w:val="20"/>
                <w:szCs w:val="20"/>
              </w:rPr>
            </w:pPr>
            <w:r>
              <w:rPr>
                <w:rFonts w:hint="eastAsia" w:ascii="宋体" w:hAnsi="宋体" w:cs="宋体"/>
                <w:sz w:val="20"/>
                <w:szCs w:val="20"/>
                <w:lang w:val="en-US" w:eastAsia="zh-CN"/>
              </w:rPr>
              <w:t>电子邮箱</w:t>
            </w:r>
          </w:p>
        </w:tc>
        <w:tc>
          <w:tcPr>
            <w:tcW w:w="2028" w:type="dxa"/>
            <w:gridSpan w:val="2"/>
            <w:noWrap w:val="0"/>
            <w:vAlign w:val="center"/>
          </w:tcPr>
          <w:p>
            <w:pPr>
              <w:jc w:val="center"/>
              <w:rPr>
                <w:rFonts w:hint="eastAsia" w:ascii="宋体" w:hAnsi="宋体" w:eastAsia="宋体" w:cs="宋体"/>
                <w:spacing w:val="-20"/>
                <w:sz w:val="20"/>
                <w:szCs w:val="20"/>
              </w:rPr>
            </w:pPr>
          </w:p>
        </w:tc>
        <w:tc>
          <w:tcPr>
            <w:tcW w:w="696" w:type="dxa"/>
            <w:vMerge w:val="continue"/>
            <w:noWrap w:val="0"/>
            <w:vAlign w:val="center"/>
          </w:tcPr>
          <w:p>
            <w:pPr>
              <w:spacing w:line="560" w:lineRule="exact"/>
              <w:jc w:val="center"/>
              <w:rPr>
                <w:rFonts w:hint="eastAsia" w:ascii="宋体" w:hAnsi="宋体" w:eastAsia="宋体" w:cs="宋体"/>
                <w:spacing w:val="-20"/>
                <w:sz w:val="20"/>
                <w:szCs w:val="20"/>
              </w:rPr>
            </w:pPr>
          </w:p>
        </w:tc>
        <w:tc>
          <w:tcPr>
            <w:tcW w:w="1722" w:type="dxa"/>
            <w:gridSpan w:val="2"/>
            <w:noWrap w:val="0"/>
            <w:vAlign w:val="center"/>
          </w:tcPr>
          <w:p>
            <w:pPr>
              <w:spacing w:line="560" w:lineRule="exact"/>
              <w:jc w:val="center"/>
              <w:rPr>
                <w:rFonts w:hint="eastAsia" w:ascii="宋体" w:hAnsi="宋体" w:eastAsia="宋体" w:cs="宋体"/>
                <w:spacing w:val="-20"/>
                <w:sz w:val="20"/>
                <w:szCs w:val="20"/>
              </w:rPr>
            </w:pPr>
            <w:r>
              <w:rPr>
                <w:rFonts w:hint="eastAsia" w:ascii="宋体" w:hAnsi="宋体" w:cs="宋体"/>
                <w:sz w:val="20"/>
                <w:szCs w:val="20"/>
                <w:lang w:val="en-US" w:eastAsia="zh-CN"/>
              </w:rPr>
              <w:t>电子邮箱</w:t>
            </w:r>
          </w:p>
        </w:tc>
        <w:tc>
          <w:tcPr>
            <w:tcW w:w="2564" w:type="dxa"/>
            <w:noWrap w:val="0"/>
            <w:vAlign w:val="center"/>
          </w:tcPr>
          <w:p>
            <w:pPr>
              <w:spacing w:line="560" w:lineRule="exact"/>
              <w:jc w:val="center"/>
              <w:rPr>
                <w:rFonts w:hint="eastAsia" w:ascii="宋体" w:hAnsi="宋体" w:eastAsia="宋体" w:cs="宋体"/>
                <w:spacing w:val="-2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5"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rPr>
            </w:pPr>
            <w:r>
              <w:rPr>
                <w:rFonts w:hint="eastAsia" w:ascii="宋体" w:hAnsi="宋体" w:eastAsia="宋体" w:cs="宋体"/>
                <w:spacing w:val="-20"/>
                <w:sz w:val="20"/>
                <w:szCs w:val="20"/>
              </w:rPr>
              <w:t>单位</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rPr>
            </w:pPr>
            <w:r>
              <w:rPr>
                <w:rFonts w:hint="eastAsia" w:ascii="宋体" w:hAnsi="宋体" w:eastAsia="宋体" w:cs="宋体"/>
                <w:spacing w:val="-20"/>
                <w:sz w:val="20"/>
                <w:szCs w:val="20"/>
              </w:rPr>
              <w:t>概况</w:t>
            </w:r>
          </w:p>
        </w:tc>
        <w:tc>
          <w:tcPr>
            <w:tcW w:w="8420" w:type="dxa"/>
            <w:gridSpan w:val="8"/>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r>
              <w:rPr>
                <w:rFonts w:hint="eastAsia" w:ascii="宋体" w:hAnsi="宋体" w:eastAsia="宋体" w:cs="宋体"/>
                <w:spacing w:val="-20"/>
                <w:sz w:val="20"/>
                <w:szCs w:val="20"/>
                <w:lang w:eastAsia="zh-CN"/>
              </w:rPr>
              <w:t>参</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r>
              <w:rPr>
                <w:rFonts w:hint="eastAsia" w:ascii="宋体" w:hAnsi="宋体" w:eastAsia="宋体" w:cs="宋体"/>
                <w:spacing w:val="-20"/>
                <w:sz w:val="20"/>
                <w:szCs w:val="20"/>
                <w:lang w:eastAsia="zh-CN"/>
              </w:rPr>
              <w:t>与</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r>
              <w:rPr>
                <w:rFonts w:hint="eastAsia" w:ascii="宋体" w:hAnsi="宋体" w:eastAsia="宋体" w:cs="宋体"/>
                <w:spacing w:val="-20"/>
                <w:sz w:val="20"/>
                <w:szCs w:val="20"/>
                <w:lang w:eastAsia="zh-CN"/>
              </w:rPr>
              <w:t>单</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r>
              <w:rPr>
                <w:rFonts w:hint="eastAsia" w:ascii="宋体" w:hAnsi="宋体" w:eastAsia="宋体" w:cs="宋体"/>
                <w:spacing w:val="-20"/>
                <w:sz w:val="20"/>
                <w:szCs w:val="20"/>
                <w:lang w:eastAsia="zh-CN"/>
              </w:rPr>
              <w:t>位</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r>
              <w:rPr>
                <w:rFonts w:hint="eastAsia" w:ascii="宋体" w:hAnsi="宋体" w:eastAsia="宋体" w:cs="宋体"/>
                <w:spacing w:val="-20"/>
                <w:sz w:val="20"/>
                <w:szCs w:val="20"/>
                <w:lang w:eastAsia="zh-CN"/>
              </w:rPr>
              <w:t>信</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r>
              <w:rPr>
                <w:rFonts w:hint="eastAsia" w:ascii="宋体" w:hAnsi="宋体" w:eastAsia="宋体" w:cs="宋体"/>
                <w:spacing w:val="-20"/>
                <w:sz w:val="20"/>
                <w:szCs w:val="20"/>
                <w:lang w:eastAsia="zh-CN"/>
              </w:rPr>
              <w:t>息</w:t>
            </w:r>
          </w:p>
        </w:tc>
        <w:tc>
          <w:tcPr>
            <w:tcW w:w="112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单位名称</w:t>
            </w:r>
          </w:p>
        </w:tc>
        <w:tc>
          <w:tcPr>
            <w:tcW w:w="7297" w:type="dxa"/>
            <w:gridSpan w:val="7"/>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p>
        </w:tc>
        <w:tc>
          <w:tcPr>
            <w:tcW w:w="112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单位地址</w:t>
            </w:r>
          </w:p>
        </w:tc>
        <w:tc>
          <w:tcPr>
            <w:tcW w:w="3011" w:type="dxa"/>
            <w:gridSpan w:val="4"/>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c>
          <w:tcPr>
            <w:tcW w:w="1722"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邮政编码</w:t>
            </w:r>
          </w:p>
        </w:tc>
        <w:tc>
          <w:tcPr>
            <w:tcW w:w="25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p>
        </w:tc>
        <w:tc>
          <w:tcPr>
            <w:tcW w:w="1123"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联系人  信息</w:t>
            </w:r>
          </w:p>
        </w:tc>
        <w:tc>
          <w:tcPr>
            <w:tcW w:w="1027"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联系人</w:t>
            </w:r>
          </w:p>
        </w:tc>
        <w:tc>
          <w:tcPr>
            <w:tcW w:w="1984"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c>
          <w:tcPr>
            <w:tcW w:w="1722"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c>
          <w:tcPr>
            <w:tcW w:w="25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p>
        </w:tc>
        <w:tc>
          <w:tcPr>
            <w:tcW w:w="1123"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c>
          <w:tcPr>
            <w:tcW w:w="1027"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联系电话</w:t>
            </w:r>
          </w:p>
        </w:tc>
        <w:tc>
          <w:tcPr>
            <w:tcW w:w="1984"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c>
          <w:tcPr>
            <w:tcW w:w="1722"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c>
          <w:tcPr>
            <w:tcW w:w="25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p>
        </w:tc>
        <w:tc>
          <w:tcPr>
            <w:tcW w:w="1123"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c>
          <w:tcPr>
            <w:tcW w:w="1027"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电子邮箱</w:t>
            </w:r>
          </w:p>
        </w:tc>
        <w:tc>
          <w:tcPr>
            <w:tcW w:w="1984"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c>
          <w:tcPr>
            <w:tcW w:w="1722"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c>
          <w:tcPr>
            <w:tcW w:w="25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jc w:val="center"/>
        </w:trPr>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rPr>
            </w:pPr>
            <w:r>
              <w:rPr>
                <w:rFonts w:hint="eastAsia" w:ascii="宋体" w:hAnsi="宋体" w:eastAsia="宋体" w:cs="宋体"/>
                <w:spacing w:val="-20"/>
                <w:sz w:val="20"/>
                <w:szCs w:val="20"/>
              </w:rPr>
              <w:t>单位</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pacing w:val="-20"/>
                <w:sz w:val="20"/>
                <w:szCs w:val="20"/>
              </w:rPr>
              <w:t>概况</w:t>
            </w:r>
          </w:p>
        </w:tc>
        <w:tc>
          <w:tcPr>
            <w:tcW w:w="8420" w:type="dxa"/>
            <w:gridSpan w:val="8"/>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（无参与单位可不填）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cs="宋体"/>
                <w:spacing w:val="-20"/>
                <w:sz w:val="20"/>
                <w:szCs w:val="20"/>
                <w:lang w:eastAsia="zh-CN"/>
              </w:rPr>
            </w:pPr>
            <w:r>
              <w:rPr>
                <w:rFonts w:hint="eastAsia" w:ascii="宋体" w:hAnsi="宋体" w:cs="宋体"/>
                <w:spacing w:val="-20"/>
                <w:sz w:val="20"/>
                <w:szCs w:val="20"/>
                <w:lang w:eastAsia="zh-CN"/>
              </w:rPr>
              <w:t>项目预计</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20"/>
                <w:sz w:val="20"/>
                <w:szCs w:val="20"/>
                <w:lang w:eastAsia="zh-CN"/>
              </w:rPr>
            </w:pPr>
            <w:r>
              <w:rPr>
                <w:rFonts w:hint="eastAsia" w:ascii="宋体" w:hAnsi="宋体" w:cs="宋体"/>
                <w:spacing w:val="-20"/>
                <w:sz w:val="20"/>
                <w:szCs w:val="20"/>
                <w:lang w:eastAsia="zh-CN"/>
              </w:rPr>
              <w:t>开始时间</w:t>
            </w:r>
          </w:p>
        </w:tc>
        <w:tc>
          <w:tcPr>
            <w:tcW w:w="4166" w:type="dxa"/>
            <w:gridSpan w:val="6"/>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c>
          <w:tcPr>
            <w:tcW w:w="169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spacing w:val="-20"/>
                <w:sz w:val="20"/>
                <w:szCs w:val="20"/>
                <w:lang w:eastAsia="zh-CN"/>
              </w:rPr>
            </w:pPr>
            <w:r>
              <w:rPr>
                <w:rFonts w:hint="eastAsia" w:ascii="宋体" w:hAnsi="宋体" w:cs="宋体"/>
                <w:spacing w:val="-20"/>
                <w:sz w:val="20"/>
                <w:szCs w:val="20"/>
                <w:lang w:eastAsia="zh-CN"/>
              </w:rPr>
              <w:t>项目预计</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cs="宋体"/>
                <w:spacing w:val="-20"/>
                <w:sz w:val="20"/>
                <w:szCs w:val="20"/>
                <w:lang w:eastAsia="zh-CN"/>
              </w:rPr>
              <w:t>完成时间</w:t>
            </w:r>
          </w:p>
        </w:tc>
        <w:tc>
          <w:tcPr>
            <w:tcW w:w="25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0" w:type="dxa"/>
            <w:noWrap w:val="0"/>
            <w:vAlign w:val="center"/>
          </w:tcPr>
          <w:p>
            <w:pPr>
              <w:spacing w:line="560" w:lineRule="exact"/>
              <w:jc w:val="center"/>
              <w:rPr>
                <w:rFonts w:hint="eastAsia" w:ascii="宋体" w:hAnsi="宋体" w:eastAsia="宋体" w:cs="宋体"/>
                <w:spacing w:val="-20"/>
                <w:sz w:val="20"/>
                <w:szCs w:val="20"/>
                <w:lang w:eastAsia="zh-CN"/>
              </w:rPr>
            </w:pPr>
            <w:r>
              <w:rPr>
                <w:rFonts w:hint="eastAsia" w:ascii="宋体" w:hAnsi="宋体" w:cs="宋体"/>
                <w:spacing w:val="-20"/>
                <w:sz w:val="20"/>
                <w:szCs w:val="20"/>
                <w:lang w:eastAsia="zh-CN"/>
              </w:rPr>
              <w:t>实施期限</w:t>
            </w:r>
          </w:p>
        </w:tc>
        <w:tc>
          <w:tcPr>
            <w:tcW w:w="4166" w:type="dxa"/>
            <w:gridSpan w:val="6"/>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sz w:val="20"/>
                <w:szCs w:val="20"/>
                <w:lang w:val="en-US" w:eastAsia="zh-CN"/>
              </w:rPr>
            </w:pPr>
          </w:p>
        </w:tc>
        <w:tc>
          <w:tcPr>
            <w:tcW w:w="169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sz w:val="20"/>
                <w:szCs w:val="20"/>
                <w:lang w:val="en-US" w:eastAsia="zh-CN"/>
              </w:rPr>
            </w:pPr>
            <w:r>
              <w:rPr>
                <w:rFonts w:hint="eastAsia" w:ascii="宋体" w:hAnsi="宋体" w:cs="宋体"/>
                <w:sz w:val="20"/>
                <w:szCs w:val="20"/>
                <w:lang w:val="en-US" w:eastAsia="zh-CN"/>
              </w:rPr>
              <w:t>项目团队人数</w:t>
            </w:r>
          </w:p>
        </w:tc>
        <w:tc>
          <w:tcPr>
            <w:tcW w:w="25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0" w:type="dxa"/>
            <w:noWrap w:val="0"/>
            <w:vAlign w:val="center"/>
          </w:tcPr>
          <w:p>
            <w:pPr>
              <w:spacing w:line="560" w:lineRule="exact"/>
              <w:jc w:val="center"/>
              <w:rPr>
                <w:rFonts w:hint="eastAsia" w:ascii="宋体" w:hAnsi="宋体" w:cs="宋体"/>
                <w:spacing w:val="-20"/>
                <w:sz w:val="20"/>
                <w:szCs w:val="20"/>
                <w:lang w:eastAsia="zh-CN"/>
              </w:rPr>
            </w:pPr>
            <w:r>
              <w:rPr>
                <w:rFonts w:hint="eastAsia" w:ascii="宋体" w:hAnsi="宋体" w:cs="宋体"/>
                <w:spacing w:val="-20"/>
                <w:sz w:val="20"/>
                <w:szCs w:val="20"/>
                <w:lang w:eastAsia="zh-CN"/>
              </w:rPr>
              <w:t>项目投入</w:t>
            </w:r>
          </w:p>
        </w:tc>
        <w:tc>
          <w:tcPr>
            <w:tcW w:w="8420" w:type="dxa"/>
            <w:gridSpan w:val="8"/>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万元（其中单位自筹：   万元）</w:t>
            </w:r>
          </w:p>
        </w:tc>
      </w:tr>
    </w:tbl>
    <w:p>
      <w:pPr>
        <w:numPr>
          <w:ilvl w:val="0"/>
          <w:numId w:val="0"/>
        </w:numPr>
        <w:spacing w:line="560" w:lineRule="exact"/>
        <w:rPr>
          <w:rFonts w:hint="eastAsia" w:ascii="CESI黑体-GB2312" w:hAnsi="CESI黑体-GB2312" w:eastAsia="CESI黑体-GB2312" w:cs="CESI黑体-GB2312"/>
          <w:sz w:val="32"/>
          <w:szCs w:val="32"/>
        </w:rPr>
      </w:pPr>
    </w:p>
    <w:p>
      <w:pPr>
        <w:numPr>
          <w:ilvl w:val="0"/>
          <w:numId w:val="0"/>
        </w:numPr>
        <w:spacing w:line="560" w:lineRule="exact"/>
        <w:rPr>
          <w:rFonts w:hint="eastAsia" w:ascii="CESI黑体-GB2312" w:hAnsi="CESI黑体-GB2312" w:eastAsia="CESI黑体-GB2312" w:cs="CESI黑体-GB2312"/>
          <w:sz w:val="32"/>
          <w:szCs w:val="32"/>
        </w:rPr>
      </w:pPr>
    </w:p>
    <w:p>
      <w:pPr>
        <w:numPr>
          <w:ilvl w:val="0"/>
          <w:numId w:val="0"/>
        </w:numPr>
        <w:spacing w:line="560" w:lineRule="exact"/>
        <w:rPr>
          <w:rFonts w:hint="eastAsia" w:ascii="CESI黑体-GB2312" w:hAnsi="CESI黑体-GB2312" w:eastAsia="CESI黑体-GB2312" w:cs="CESI黑体-GB2312"/>
          <w:sz w:val="32"/>
          <w:szCs w:val="32"/>
        </w:rPr>
      </w:pPr>
    </w:p>
    <w:p>
      <w:pPr>
        <w:numPr>
          <w:ilvl w:val="0"/>
          <w:numId w:val="0"/>
        </w:numPr>
        <w:spacing w:line="560" w:lineRule="exact"/>
        <w:rPr>
          <w:rFonts w:hint="eastAsia" w:ascii="CESI黑体-GB2312" w:hAnsi="CESI黑体-GB2312" w:eastAsia="CESI黑体-GB2312" w:cs="CESI黑体-GB2312"/>
          <w:sz w:val="32"/>
          <w:szCs w:val="32"/>
        </w:rPr>
      </w:pPr>
    </w:p>
    <w:p>
      <w:pPr>
        <w:numPr>
          <w:ilvl w:val="0"/>
          <w:numId w:val="0"/>
        </w:numPr>
        <w:spacing w:line="560" w:lineRule="exact"/>
        <w:rPr>
          <w:rFonts w:hint="eastAsia" w:ascii="CESI黑体-GB2312" w:hAnsi="CESI黑体-GB2312" w:eastAsia="CESI黑体-GB2312" w:cs="CESI黑体-GB2312"/>
          <w:sz w:val="32"/>
          <w:szCs w:val="32"/>
        </w:rPr>
      </w:pPr>
    </w:p>
    <w:p>
      <w:pPr>
        <w:numPr>
          <w:ilvl w:val="0"/>
          <w:numId w:val="0"/>
        </w:numPr>
        <w:spacing w:line="560" w:lineRule="exact"/>
        <w:rPr>
          <w:rFonts w:hint="eastAsia" w:ascii="CESI黑体-GB2312" w:hAnsi="CESI黑体-GB2312" w:eastAsia="CESI黑体-GB2312" w:cs="CESI黑体-GB2312"/>
          <w:sz w:val="32"/>
          <w:szCs w:val="32"/>
        </w:rPr>
      </w:pPr>
    </w:p>
    <w:p>
      <w:pPr>
        <w:numPr>
          <w:ilvl w:val="0"/>
          <w:numId w:val="0"/>
        </w:numPr>
        <w:spacing w:line="560" w:lineRule="exact"/>
        <w:rPr>
          <w:rFonts w:hint="eastAsia" w:ascii="CESI黑体-GB2312" w:hAnsi="CESI黑体-GB2312" w:eastAsia="CESI黑体-GB2312" w:cs="CESI黑体-GB2312"/>
          <w:sz w:val="32"/>
          <w:szCs w:val="32"/>
        </w:rPr>
      </w:pPr>
    </w:p>
    <w:p>
      <w:pPr>
        <w:numPr>
          <w:ilvl w:val="0"/>
          <w:numId w:val="0"/>
        </w:numPr>
        <w:spacing w:line="560" w:lineRule="exact"/>
        <w:rPr>
          <w:rFonts w:hint="eastAsia" w:ascii="CESI黑体-GB2312" w:hAnsi="CESI黑体-GB2312" w:eastAsia="CESI黑体-GB2312" w:cs="CESI黑体-GB2312"/>
          <w:sz w:val="32"/>
          <w:szCs w:val="32"/>
        </w:rPr>
      </w:pPr>
    </w:p>
    <w:p>
      <w:pPr>
        <w:numPr>
          <w:ilvl w:val="0"/>
          <w:numId w:val="1"/>
        </w:numPr>
        <w:spacing w:line="56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研究内容</w:t>
      </w:r>
    </w:p>
    <w:tbl>
      <w:tblPr>
        <w:tblStyle w:val="6"/>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2010"/>
        <w:gridCol w:w="328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领域产业情况</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（300字以内）</w:t>
            </w:r>
          </w:p>
        </w:tc>
        <w:tc>
          <w:tcPr>
            <w:tcW w:w="7448"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80" w:firstLineChars="200"/>
              <w:textAlignment w:val="auto"/>
              <w:rPr>
                <w:rFonts w:hint="default" w:ascii="宋体" w:hAnsi="宋体" w:cs="仿宋_GB2312"/>
                <w:bCs/>
                <w:spacing w:val="-10"/>
                <w:szCs w:val="21"/>
                <w:lang w:val="en-US"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trPr>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项目内容</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eastAsia="zh-CN"/>
              </w:rPr>
            </w:pPr>
            <w:r>
              <w:rPr>
                <w:rFonts w:hint="eastAsia" w:ascii="宋体" w:hAnsi="宋体" w:cs="宋体"/>
                <w:sz w:val="20"/>
                <w:szCs w:val="20"/>
                <w:lang w:val="en-US" w:eastAsia="zh-CN"/>
              </w:rPr>
              <w:t>（500字以内）</w:t>
            </w:r>
          </w:p>
        </w:tc>
        <w:tc>
          <w:tcPr>
            <w:tcW w:w="7448"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黑体-GB2312" w:hAnsi="CESI黑体-GB2312" w:eastAsia="CESI黑体-GB2312" w:cs="CESI黑体-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2" w:hRule="atLeast"/>
        </w:trPr>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预期成果</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及</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考核指标</w:t>
            </w:r>
          </w:p>
        </w:tc>
        <w:tc>
          <w:tcPr>
            <w:tcW w:w="7448" w:type="dxa"/>
            <w:gridSpan w:val="3"/>
            <w:noWrap w:val="0"/>
            <w:vAlign w:val="top"/>
          </w:tcPr>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left"/>
              <w:textAlignment w:val="auto"/>
              <w:rPr>
                <w:rFonts w:hint="eastAsia" w:ascii="宋体" w:hAnsi="宋体"/>
                <w:bCs/>
                <w:spacing w:val="-10"/>
                <w:szCs w:val="21"/>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项目任务安排</w:t>
            </w:r>
          </w:p>
        </w:tc>
        <w:tc>
          <w:tcPr>
            <w:tcW w:w="2010" w:type="dxa"/>
            <w:noWrap w:val="0"/>
            <w:vAlign w:val="center"/>
          </w:tcPr>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center"/>
              <w:textAlignment w:val="auto"/>
              <w:rPr>
                <w:rFonts w:hint="eastAsia" w:ascii="宋体" w:hAnsi="宋体"/>
                <w:bCs/>
                <w:spacing w:val="-10"/>
                <w:szCs w:val="21"/>
                <w:lang w:eastAsia="zh-CN" w:bidi="hi-IN"/>
              </w:rPr>
            </w:pPr>
            <w:r>
              <w:rPr>
                <w:rFonts w:hint="eastAsia" w:ascii="宋体" w:hAnsi="宋体"/>
                <w:bCs/>
                <w:spacing w:val="-10"/>
                <w:szCs w:val="21"/>
                <w:lang w:eastAsia="zh-CN" w:bidi="hi-IN"/>
              </w:rPr>
              <w:t>起始时间</w:t>
            </w:r>
          </w:p>
        </w:tc>
        <w:tc>
          <w:tcPr>
            <w:tcW w:w="3285" w:type="dxa"/>
            <w:noWrap w:val="0"/>
            <w:vAlign w:val="center"/>
          </w:tcPr>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center"/>
              <w:textAlignment w:val="auto"/>
              <w:rPr>
                <w:rFonts w:hint="eastAsia" w:ascii="宋体" w:hAnsi="宋体"/>
                <w:bCs/>
                <w:spacing w:val="-10"/>
                <w:szCs w:val="21"/>
                <w:lang w:eastAsia="zh-CN" w:bidi="hi-IN"/>
              </w:rPr>
            </w:pPr>
            <w:r>
              <w:rPr>
                <w:rFonts w:hint="eastAsia" w:ascii="宋体" w:hAnsi="宋体"/>
                <w:bCs/>
                <w:spacing w:val="-10"/>
                <w:szCs w:val="21"/>
                <w:lang w:eastAsia="zh-CN" w:bidi="hi-IN"/>
              </w:rPr>
              <w:t>进度安排</w:t>
            </w:r>
          </w:p>
        </w:tc>
        <w:tc>
          <w:tcPr>
            <w:tcW w:w="2153" w:type="dxa"/>
            <w:noWrap w:val="0"/>
            <w:vAlign w:val="center"/>
          </w:tcPr>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center"/>
              <w:textAlignment w:val="auto"/>
              <w:rPr>
                <w:rFonts w:hint="eastAsia" w:ascii="宋体" w:hAnsi="宋体"/>
                <w:bCs/>
                <w:spacing w:val="-10"/>
                <w:szCs w:val="21"/>
                <w:lang w:eastAsia="zh-CN" w:bidi="hi-IN"/>
              </w:rPr>
            </w:pPr>
            <w:r>
              <w:rPr>
                <w:rFonts w:hint="eastAsia" w:ascii="宋体" w:hAnsi="宋体"/>
                <w:bCs/>
                <w:spacing w:val="-10"/>
                <w:szCs w:val="21"/>
                <w:lang w:eastAsia="zh-CN" w:bidi="hi-IN"/>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521" w:type="dxa"/>
            <w:vMerge w:val="continue"/>
            <w:noWrap w:val="0"/>
            <w:vAlign w:val="center"/>
          </w:tcPr>
          <w:p>
            <w:pPr>
              <w:spacing w:line="560" w:lineRule="exact"/>
              <w:jc w:val="center"/>
              <w:rPr>
                <w:rFonts w:hint="eastAsia" w:ascii="宋体" w:hAnsi="宋体" w:cs="宋体"/>
                <w:sz w:val="20"/>
                <w:szCs w:val="20"/>
                <w:lang w:val="en-US" w:eastAsia="zh-CN"/>
              </w:rPr>
            </w:pPr>
          </w:p>
        </w:tc>
        <w:tc>
          <w:tcPr>
            <w:tcW w:w="2010" w:type="dxa"/>
            <w:noWrap w:val="0"/>
            <w:vAlign w:val="center"/>
          </w:tcPr>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center"/>
              <w:textAlignment w:val="auto"/>
              <w:rPr>
                <w:rFonts w:hint="eastAsia" w:ascii="宋体" w:hAnsi="宋体"/>
                <w:bCs/>
                <w:spacing w:val="-10"/>
                <w:szCs w:val="21"/>
                <w:lang w:val="en-US" w:eastAsia="zh-CN" w:bidi="hi-IN"/>
              </w:rPr>
            </w:pPr>
          </w:p>
          <w:p/>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both"/>
              <w:textAlignment w:val="auto"/>
              <w:rPr>
                <w:rFonts w:hint="default" w:ascii="宋体" w:hAnsi="宋体"/>
                <w:bCs/>
                <w:spacing w:val="-10"/>
                <w:szCs w:val="21"/>
                <w:lang w:val="en-US" w:eastAsia="zh-CN" w:bidi="hi-IN"/>
              </w:rPr>
            </w:pPr>
            <w:r>
              <w:rPr>
                <w:rFonts w:hint="eastAsia" w:ascii="宋体" w:hAnsi="宋体"/>
                <w:bCs/>
                <w:spacing w:val="-10"/>
                <w:szCs w:val="21"/>
                <w:lang w:val="en-US" w:eastAsia="zh-CN" w:bidi="hi-IN"/>
              </w:rPr>
              <w:t>202X年X月-202X年X月</w:t>
            </w:r>
          </w:p>
        </w:tc>
        <w:tc>
          <w:tcPr>
            <w:tcW w:w="3285" w:type="dxa"/>
            <w:noWrap w:val="0"/>
            <w:vAlign w:val="top"/>
          </w:tcPr>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left"/>
              <w:textAlignment w:val="auto"/>
              <w:rPr>
                <w:rFonts w:hint="eastAsia" w:ascii="宋体" w:hAnsi="宋体"/>
                <w:bCs/>
                <w:spacing w:val="-10"/>
                <w:szCs w:val="21"/>
                <w:lang w:eastAsia="zh-CN" w:bidi="hi-IN"/>
              </w:rPr>
            </w:pPr>
          </w:p>
        </w:tc>
        <w:tc>
          <w:tcPr>
            <w:tcW w:w="2153" w:type="dxa"/>
            <w:noWrap w:val="0"/>
            <w:vAlign w:val="top"/>
          </w:tcPr>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left"/>
              <w:textAlignment w:val="auto"/>
              <w:rPr>
                <w:rFonts w:hint="eastAsia" w:ascii="宋体" w:hAnsi="宋体"/>
                <w:bCs/>
                <w:spacing w:val="-10"/>
                <w:szCs w:val="21"/>
                <w:lang w:val="en-US" w:eastAsia="zh-CN" w:bidi="hi-IN"/>
              </w:rPr>
            </w:pPr>
            <w:r>
              <w:rPr>
                <w:rFonts w:hint="eastAsia" w:ascii="宋体" w:hAnsi="宋体"/>
                <w:bCs/>
                <w:spacing w:val="-10"/>
                <w:szCs w:val="21"/>
                <w:lang w:val="en-US" w:eastAsia="zh-CN" w:bidi="hi-IN"/>
              </w:rPr>
              <w:t xml:space="preserve">      </w:t>
            </w:r>
          </w:p>
          <w:p/>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left"/>
              <w:textAlignment w:val="auto"/>
              <w:rPr>
                <w:rFonts w:hint="default" w:ascii="宋体" w:hAnsi="宋体"/>
                <w:bCs/>
                <w:spacing w:val="-10"/>
                <w:szCs w:val="21"/>
                <w:lang w:val="en-US" w:eastAsia="zh-CN" w:bidi="hi-IN"/>
              </w:rPr>
            </w:pPr>
            <w:r>
              <w:rPr>
                <w:rFonts w:hint="eastAsia" w:ascii="宋体" w:hAnsi="宋体"/>
                <w:bCs/>
                <w:spacing w:val="-10"/>
                <w:szCs w:val="21"/>
                <w:lang w:eastAsia="zh-CN" w:bidi="hi-IN"/>
              </w:rPr>
              <w:t>完成</w:t>
            </w:r>
            <w:r>
              <w:rPr>
                <w:rFonts w:hint="eastAsia" w:ascii="宋体" w:hAnsi="宋体"/>
                <w:bCs/>
                <w:spacing w:val="-10"/>
                <w:szCs w:val="21"/>
                <w:lang w:val="en-US" w:eastAsia="zh-CN" w:bidi="hi-IN"/>
              </w:rPr>
              <w:t>XXX</w:t>
            </w:r>
            <w:r>
              <w:rPr>
                <w:rFonts w:hint="eastAsia" w:ascii="宋体" w:hAnsi="宋体"/>
                <w:bCs/>
                <w:spacing w:val="-10"/>
                <w:szCs w:val="21"/>
                <w:lang w:eastAsia="zh-CN" w:bidi="hi-IN"/>
              </w:rPr>
              <w:t>标准体系规划建设</w:t>
            </w:r>
            <w:r>
              <w:rPr>
                <w:rFonts w:hint="eastAsia" w:ascii="宋体" w:hAnsi="宋体"/>
                <w:bCs/>
                <w:spacing w:val="-10"/>
                <w:szCs w:val="21"/>
                <w:lang w:val="en-US" w:eastAsia="zh-CN" w:bidi="hi-I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521" w:type="dxa"/>
            <w:vMerge w:val="continue"/>
            <w:noWrap w:val="0"/>
            <w:vAlign w:val="center"/>
          </w:tcPr>
          <w:p>
            <w:pPr>
              <w:spacing w:line="560" w:lineRule="exact"/>
              <w:jc w:val="center"/>
              <w:rPr>
                <w:rFonts w:hint="eastAsia" w:ascii="宋体" w:hAnsi="宋体" w:cs="宋体"/>
                <w:sz w:val="20"/>
                <w:szCs w:val="20"/>
                <w:lang w:val="en-US" w:eastAsia="zh-CN"/>
              </w:rPr>
            </w:pPr>
          </w:p>
        </w:tc>
        <w:tc>
          <w:tcPr>
            <w:tcW w:w="2010" w:type="dxa"/>
            <w:noWrap w:val="0"/>
            <w:vAlign w:val="center"/>
          </w:tcPr>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center"/>
              <w:textAlignment w:val="auto"/>
              <w:rPr>
                <w:rFonts w:hint="eastAsia" w:ascii="宋体" w:hAnsi="宋体"/>
                <w:bCs/>
                <w:spacing w:val="-10"/>
                <w:szCs w:val="21"/>
                <w:lang w:val="en-US" w:eastAsia="zh-CN" w:bidi="hi-IN"/>
              </w:rPr>
            </w:pPr>
            <w:r>
              <w:rPr>
                <w:rFonts w:hint="eastAsia" w:ascii="宋体" w:hAnsi="宋体"/>
                <w:bCs/>
                <w:spacing w:val="-10"/>
                <w:szCs w:val="21"/>
                <w:lang w:val="en-US" w:eastAsia="zh-CN" w:bidi="hi-IN"/>
              </w:rPr>
              <w:t>202X年X月-202X年X月</w:t>
            </w:r>
          </w:p>
        </w:tc>
        <w:tc>
          <w:tcPr>
            <w:tcW w:w="3285" w:type="dxa"/>
            <w:noWrap w:val="0"/>
            <w:vAlign w:val="top"/>
          </w:tcPr>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left"/>
              <w:textAlignment w:val="auto"/>
              <w:rPr>
                <w:rFonts w:hint="eastAsia" w:ascii="宋体" w:hAnsi="宋体"/>
                <w:bCs/>
                <w:spacing w:val="-10"/>
                <w:szCs w:val="21"/>
                <w:lang w:eastAsia="zh-CN" w:bidi="hi-IN"/>
              </w:rPr>
            </w:pPr>
          </w:p>
        </w:tc>
        <w:tc>
          <w:tcPr>
            <w:tcW w:w="2153" w:type="dxa"/>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bCs/>
                <w:spacing w:val="-10"/>
                <w:szCs w:val="21"/>
                <w:lang w:eastAsia="zh-CN" w:bidi="hi-IN"/>
              </w:rPr>
            </w:pP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bCs/>
                <w:spacing w:val="-10"/>
                <w:szCs w:val="21"/>
                <w:lang w:eastAsia="zh-CN" w:bidi="hi-IN"/>
              </w:rPr>
            </w:pP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bCs/>
                <w:spacing w:val="-10"/>
                <w:szCs w:val="21"/>
                <w:lang w:eastAsia="zh-CN" w:bidi="hi-IN"/>
              </w:rPr>
            </w:pPr>
            <w:r>
              <w:rPr>
                <w:rFonts w:hint="eastAsia" w:ascii="宋体" w:hAnsi="宋体"/>
                <w:bCs/>
                <w:spacing w:val="-10"/>
                <w:szCs w:val="21"/>
                <w:lang w:eastAsia="zh-CN" w:bidi="hi-IN"/>
              </w:rPr>
              <w:t>完成标准研制工作</w:t>
            </w:r>
            <w:r>
              <w:rPr>
                <w:rFonts w:hint="eastAsia" w:ascii="宋体" w:hAnsi="宋体"/>
                <w:bCs/>
                <w:spacing w:val="-10"/>
                <w:szCs w:val="21"/>
                <w:lang w:val="en-US" w:eastAsia="zh-CN" w:bidi="hi-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521" w:type="dxa"/>
            <w:vMerge w:val="continue"/>
            <w:noWrap w:val="0"/>
            <w:vAlign w:val="center"/>
          </w:tcPr>
          <w:p>
            <w:pPr>
              <w:spacing w:line="560" w:lineRule="exact"/>
              <w:jc w:val="center"/>
              <w:rPr>
                <w:rFonts w:hint="eastAsia" w:ascii="宋体" w:hAnsi="宋体" w:cs="宋体"/>
                <w:sz w:val="20"/>
                <w:szCs w:val="20"/>
                <w:lang w:val="en-US" w:eastAsia="zh-CN"/>
              </w:rPr>
            </w:pPr>
          </w:p>
        </w:tc>
        <w:tc>
          <w:tcPr>
            <w:tcW w:w="2010" w:type="dxa"/>
            <w:noWrap w:val="0"/>
            <w:vAlign w:val="center"/>
          </w:tcPr>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center"/>
              <w:textAlignment w:val="auto"/>
              <w:rPr>
                <w:rFonts w:hint="eastAsia" w:ascii="宋体" w:hAnsi="宋体"/>
                <w:bCs/>
                <w:spacing w:val="-10"/>
                <w:szCs w:val="21"/>
                <w:lang w:val="en-US" w:eastAsia="zh-CN" w:bidi="hi-IN"/>
              </w:rPr>
            </w:pPr>
            <w:r>
              <w:rPr>
                <w:rFonts w:hint="eastAsia" w:ascii="宋体" w:hAnsi="宋体"/>
                <w:bCs/>
                <w:spacing w:val="-10"/>
                <w:szCs w:val="21"/>
                <w:lang w:val="en-US" w:eastAsia="zh-CN" w:bidi="hi-IN"/>
              </w:rPr>
              <w:t>202X年X月-202X年X月</w:t>
            </w:r>
          </w:p>
        </w:tc>
        <w:tc>
          <w:tcPr>
            <w:tcW w:w="3285" w:type="dxa"/>
            <w:noWrap w:val="0"/>
            <w:vAlign w:val="top"/>
          </w:tcPr>
          <w:p>
            <w:pPr>
              <w:pStyle w:val="8"/>
              <w:keepNext w:val="0"/>
              <w:keepLines w:val="0"/>
              <w:pageBreakBefore w:val="0"/>
              <w:widowControl w:val="0"/>
              <w:tabs>
                <w:tab w:val="left" w:pos="0"/>
              </w:tabs>
              <w:kinsoku/>
              <w:wordWrap/>
              <w:overflowPunct/>
              <w:topLinePunct w:val="0"/>
              <w:autoSpaceDE w:val="0"/>
              <w:autoSpaceDN w:val="0"/>
              <w:bidi w:val="0"/>
              <w:adjustRightInd/>
              <w:snapToGrid/>
              <w:spacing w:line="320" w:lineRule="exact"/>
              <w:jc w:val="left"/>
              <w:textAlignment w:val="auto"/>
              <w:rPr>
                <w:rFonts w:hint="eastAsia" w:ascii="宋体" w:hAnsi="宋体"/>
                <w:bCs/>
                <w:spacing w:val="-10"/>
                <w:szCs w:val="21"/>
                <w:lang w:eastAsia="zh-CN" w:bidi="hi-IN"/>
              </w:rPr>
            </w:pPr>
          </w:p>
        </w:tc>
        <w:tc>
          <w:tcPr>
            <w:tcW w:w="2153" w:type="dxa"/>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bCs/>
                <w:spacing w:val="-10"/>
                <w:szCs w:val="21"/>
                <w:lang w:eastAsia="zh-CN" w:bidi="hi-IN"/>
              </w:rPr>
            </w:pP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bCs/>
                <w:spacing w:val="-10"/>
                <w:szCs w:val="21"/>
                <w:lang w:eastAsia="zh-CN" w:bidi="hi-IN"/>
              </w:rPr>
            </w:pP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bCs/>
                <w:spacing w:val="-10"/>
                <w:szCs w:val="21"/>
                <w:lang w:eastAsia="zh-CN" w:bidi="hi-IN"/>
              </w:rPr>
            </w:pPr>
            <w:r>
              <w:rPr>
                <w:rFonts w:hint="eastAsia" w:ascii="宋体" w:hAnsi="宋体"/>
                <w:bCs/>
                <w:spacing w:val="-10"/>
                <w:szCs w:val="21"/>
                <w:lang w:eastAsia="zh-CN" w:bidi="hi-IN"/>
              </w:rPr>
              <w:t>完成试点建设（标准化培训）</w:t>
            </w:r>
            <w:r>
              <w:rPr>
                <w:rFonts w:hint="eastAsia" w:ascii="宋体" w:hAnsi="宋体"/>
                <w:bCs/>
                <w:spacing w:val="-10"/>
                <w:szCs w:val="21"/>
                <w:lang w:val="en-US" w:eastAsia="zh-CN" w:bidi="hi-IN"/>
              </w:rPr>
              <w:t>。</w:t>
            </w:r>
          </w:p>
        </w:tc>
      </w:tr>
    </w:tbl>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1"/>
        </w:numPr>
        <w:spacing w:line="56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经费预算</w:t>
      </w:r>
    </w:p>
    <w:p>
      <w:pPr>
        <w:numPr>
          <w:ilvl w:val="0"/>
          <w:numId w:val="0"/>
        </w:numPr>
        <w:spacing w:line="560" w:lineRule="exact"/>
        <w:ind w:firstLine="0" w:firstLineChars="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 xml:space="preserve">                                     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1485"/>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jc w:val="center"/>
              <w:rPr>
                <w:rFonts w:hint="eastAsia" w:ascii="Times New Roman" w:hAnsi="Times New Roman" w:eastAsia="黑体" w:cs="Times New Roman"/>
                <w:sz w:val="32"/>
                <w:szCs w:val="32"/>
                <w:vertAlign w:val="baseline"/>
                <w:lang w:eastAsia="zh-CN"/>
              </w:rPr>
            </w:pPr>
            <w:r>
              <w:rPr>
                <w:rFonts w:hint="eastAsia" w:ascii="Times New Roman" w:hAnsi="Times New Roman" w:eastAsia="黑体" w:cs="Times New Roman"/>
                <w:sz w:val="32"/>
                <w:szCs w:val="32"/>
                <w:vertAlign w:val="baseline"/>
                <w:lang w:eastAsia="zh-CN"/>
              </w:rPr>
              <w:t>预算科目名称</w:t>
            </w:r>
          </w:p>
        </w:tc>
        <w:tc>
          <w:tcPr>
            <w:tcW w:w="1485" w:type="dxa"/>
            <w:noWrap w:val="0"/>
            <w:vAlign w:val="top"/>
          </w:tcPr>
          <w:p>
            <w:pPr>
              <w:numPr>
                <w:ilvl w:val="0"/>
                <w:numId w:val="0"/>
              </w:numPr>
              <w:spacing w:line="560" w:lineRule="exact"/>
              <w:jc w:val="center"/>
              <w:rPr>
                <w:rFonts w:hint="eastAsia" w:ascii="Times New Roman" w:hAnsi="Times New Roman" w:eastAsia="黑体" w:cs="Times New Roman"/>
                <w:sz w:val="32"/>
                <w:szCs w:val="32"/>
                <w:vertAlign w:val="baseline"/>
                <w:lang w:eastAsia="zh-CN"/>
              </w:rPr>
            </w:pPr>
            <w:r>
              <w:rPr>
                <w:rFonts w:hint="eastAsia" w:ascii="Times New Roman" w:hAnsi="Times New Roman" w:eastAsia="黑体" w:cs="Times New Roman"/>
                <w:sz w:val="32"/>
                <w:szCs w:val="32"/>
                <w:vertAlign w:val="baseline"/>
                <w:lang w:eastAsia="zh-CN"/>
              </w:rPr>
              <w:t>预算数</w:t>
            </w:r>
          </w:p>
        </w:tc>
        <w:tc>
          <w:tcPr>
            <w:tcW w:w="4538" w:type="dxa"/>
            <w:noWrap w:val="0"/>
            <w:vAlign w:val="top"/>
          </w:tcPr>
          <w:p>
            <w:pPr>
              <w:numPr>
                <w:ilvl w:val="0"/>
                <w:numId w:val="0"/>
              </w:numPr>
              <w:spacing w:line="560" w:lineRule="exact"/>
              <w:jc w:val="center"/>
              <w:rPr>
                <w:rFonts w:hint="eastAsia" w:ascii="Times New Roman" w:hAnsi="Times New Roman" w:eastAsia="黑体" w:cs="Times New Roman"/>
                <w:sz w:val="32"/>
                <w:szCs w:val="32"/>
                <w:vertAlign w:val="baseline"/>
                <w:lang w:eastAsia="zh-CN"/>
              </w:rPr>
            </w:pPr>
            <w:r>
              <w:rPr>
                <w:rFonts w:hint="eastAsia" w:ascii="Times New Roman" w:hAnsi="Times New Roman" w:eastAsia="黑体" w:cs="Times New Roman"/>
                <w:sz w:val="32"/>
                <w:szCs w:val="32"/>
                <w:vertAlign w:val="baseline"/>
                <w:lang w:eastAsia="zh-CN"/>
              </w:rPr>
              <w:t>经费测算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jc w:val="center"/>
              <w:rPr>
                <w:rFonts w:hint="eastAsia" w:ascii="Times New Roman" w:hAnsi="Times New Roman" w:eastAsia="黑体" w:cs="Times New Roman"/>
                <w:sz w:val="32"/>
                <w:szCs w:val="32"/>
                <w:vertAlign w:val="baseline"/>
                <w:lang w:eastAsia="zh-CN"/>
              </w:rPr>
            </w:pPr>
            <w:r>
              <w:rPr>
                <w:rFonts w:hint="eastAsia" w:ascii="Times New Roman" w:hAnsi="Times New Roman" w:eastAsia="黑体" w:cs="Times New Roman"/>
                <w:sz w:val="32"/>
                <w:szCs w:val="32"/>
                <w:vertAlign w:val="baseline"/>
                <w:lang w:eastAsia="zh-CN"/>
              </w:rPr>
              <w:t>总计</w:t>
            </w:r>
          </w:p>
        </w:tc>
        <w:tc>
          <w:tcPr>
            <w:tcW w:w="1485" w:type="dxa"/>
            <w:noWrap w:val="0"/>
            <w:vAlign w:val="top"/>
          </w:tcPr>
          <w:p>
            <w:pPr>
              <w:numPr>
                <w:ilvl w:val="0"/>
                <w:numId w:val="0"/>
              </w:numPr>
              <w:spacing w:line="560" w:lineRule="exact"/>
              <w:jc w:val="center"/>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jc w:val="center"/>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default" w:ascii="Times New Roman" w:hAnsi="Times New Roman" w:eastAsia="黑体" w:cs="Times New Roman"/>
                <w:sz w:val="32"/>
                <w:szCs w:val="32"/>
                <w:vertAlign w:val="baseline"/>
                <w:lang w:val="en-US" w:eastAsia="zh-CN"/>
              </w:rPr>
            </w:pPr>
            <w:r>
              <w:rPr>
                <w:rFonts w:hint="eastAsia" w:ascii="Times New Roman" w:hAnsi="Times New Roman" w:eastAsia="黑体" w:cs="Times New Roman"/>
                <w:sz w:val="32"/>
                <w:szCs w:val="32"/>
                <w:vertAlign w:val="baseline"/>
                <w:lang w:eastAsia="zh-CN"/>
              </w:rPr>
              <w:t>直接费用</w:t>
            </w:r>
            <w:r>
              <w:rPr>
                <w:rFonts w:hint="eastAsia" w:ascii="Times New Roman" w:hAnsi="Times New Roman" w:eastAsia="黑体" w:cs="Times New Roman"/>
                <w:sz w:val="32"/>
                <w:szCs w:val="32"/>
                <w:vertAlign w:val="baseline"/>
                <w:lang w:val="en-US" w:eastAsia="zh-CN"/>
              </w:rPr>
              <w:t xml:space="preserve"> </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设备费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r>
              <w:rPr>
                <w:rFonts w:hint="eastAsia" w:ascii="仿宋_GB2312" w:hAnsi="仿宋_GB2312" w:eastAsia="仿宋_GB2312" w:cs="仿宋_GB2312"/>
                <w:sz w:val="32"/>
                <w:szCs w:val="32"/>
              </w:rPr>
              <w:t>材料费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测试</w:t>
            </w:r>
            <w:r>
              <w:rPr>
                <w:rFonts w:hint="eastAsia" w:ascii="仿宋_GB2312" w:hAnsi="仿宋_GB2312" w:eastAsia="仿宋_GB2312" w:cs="仿宋_GB2312"/>
                <w:sz w:val="32"/>
                <w:szCs w:val="32"/>
                <w:lang w:eastAsia="zh-CN"/>
              </w:rPr>
              <w:t>验证费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r>
              <w:rPr>
                <w:rFonts w:hint="eastAsia" w:ascii="仿宋_GB2312" w:hAnsi="仿宋_GB2312" w:eastAsia="仿宋_GB2312" w:cs="仿宋_GB2312"/>
                <w:sz w:val="32"/>
                <w:szCs w:val="32"/>
              </w:rPr>
              <w:t>差旅费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r>
              <w:rPr>
                <w:rFonts w:hint="eastAsia" w:ascii="仿宋_GB2312" w:hAnsi="仿宋_GB2312" w:eastAsia="仿宋_GB2312" w:cs="仿宋_GB2312"/>
                <w:sz w:val="32"/>
                <w:szCs w:val="32"/>
              </w:rPr>
              <w:t>燃料动力费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r>
              <w:rPr>
                <w:rFonts w:hint="eastAsia" w:ascii="仿宋_GB2312" w:hAnsi="仿宋_GB2312" w:eastAsia="仿宋_GB2312" w:cs="仿宋_GB2312"/>
                <w:sz w:val="32"/>
                <w:szCs w:val="32"/>
              </w:rPr>
              <w:t>培训费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r>
              <w:rPr>
                <w:rFonts w:hint="eastAsia" w:ascii="仿宋_GB2312" w:hAnsi="仿宋_GB2312" w:eastAsia="仿宋_GB2312" w:cs="仿宋_GB2312"/>
                <w:sz w:val="32"/>
                <w:szCs w:val="32"/>
              </w:rPr>
              <w:t>会议费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r>
              <w:rPr>
                <w:rFonts w:hint="eastAsia" w:ascii="仿宋_GB2312" w:hAnsi="仿宋_GB2312" w:eastAsia="仿宋_GB2312" w:cs="仿宋_GB2312"/>
                <w:sz w:val="32"/>
                <w:szCs w:val="32"/>
              </w:rPr>
              <w:t>国际合作与交流费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r>
              <w:rPr>
                <w:rFonts w:hint="eastAsia" w:ascii="仿宋_GB2312" w:hAnsi="仿宋_GB2312" w:eastAsia="仿宋_GB2312" w:cs="仿宋_GB2312"/>
                <w:sz w:val="32"/>
                <w:szCs w:val="32"/>
              </w:rPr>
              <w:t>出版/文献/信息传播/知识产权事务费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r>
              <w:rPr>
                <w:rFonts w:hint="eastAsia" w:ascii="仿宋_GB2312" w:hAnsi="仿宋_GB2312" w:eastAsia="仿宋_GB2312" w:cs="仿宋_GB2312"/>
                <w:sz w:val="32"/>
                <w:szCs w:val="32"/>
              </w:rPr>
              <w:t>劳务费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专家咨询费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r>
              <w:rPr>
                <w:rFonts w:hint="eastAsia" w:ascii="仿宋_GB2312" w:hAnsi="仿宋_GB2312" w:eastAsia="仿宋_GB2312" w:cs="仿宋_GB2312"/>
                <w:sz w:val="32"/>
                <w:szCs w:val="32"/>
                <w:lang w:eastAsia="zh-CN"/>
              </w:rPr>
              <w:t>评审费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印刷费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r>
              <w:rPr>
                <w:rFonts w:hint="eastAsia" w:ascii="仿宋_GB2312" w:hAnsi="仿宋_GB2312" w:eastAsia="仿宋_GB2312" w:cs="仿宋_GB2312"/>
                <w:sz w:val="32"/>
                <w:szCs w:val="32"/>
                <w:lang w:eastAsia="zh-CN"/>
              </w:rPr>
              <w:t>资料费</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top"/>
          </w:tcPr>
          <w:p>
            <w:pPr>
              <w:numPr>
                <w:ilvl w:val="0"/>
                <w:numId w:val="0"/>
              </w:numPr>
              <w:spacing w:line="560" w:lineRule="exact"/>
              <w:rPr>
                <w:rFonts w:hint="default" w:ascii="仿宋_GB2312" w:hAnsi="仿宋_GB2312" w:eastAsia="仿宋_GB2312" w:cs="仿宋_GB2312"/>
                <w:sz w:val="32"/>
                <w:szCs w:val="32"/>
                <w:vertAlign w:val="baseline"/>
                <w:lang w:val="en-US" w:eastAsia="zh-CN"/>
              </w:rPr>
            </w:pPr>
            <w:r>
              <w:rPr>
                <w:rFonts w:hint="eastAsia" w:ascii="黑体" w:hAnsi="黑体" w:eastAsia="黑体" w:cs="黑体"/>
                <w:sz w:val="32"/>
                <w:szCs w:val="32"/>
                <w:vertAlign w:val="baseline"/>
                <w:lang w:val="en-US" w:eastAsia="zh-CN"/>
              </w:rPr>
              <w:t>间接费用</w:t>
            </w:r>
          </w:p>
        </w:tc>
        <w:tc>
          <w:tcPr>
            <w:tcW w:w="1485"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c>
          <w:tcPr>
            <w:tcW w:w="4538" w:type="dxa"/>
            <w:noWrap w:val="0"/>
            <w:vAlign w:val="top"/>
          </w:tcPr>
          <w:p>
            <w:pPr>
              <w:numPr>
                <w:ilvl w:val="0"/>
                <w:numId w:val="0"/>
              </w:numPr>
              <w:spacing w:line="560" w:lineRule="exact"/>
              <w:rPr>
                <w:rFonts w:hint="eastAsia" w:ascii="Times New Roman" w:hAnsi="Times New Roman" w:eastAsia="黑体" w:cs="Times New Roman"/>
                <w:sz w:val="32"/>
                <w:szCs w:val="32"/>
                <w:vertAlign w:val="baseline"/>
                <w:lang w:eastAsia="zh-CN"/>
              </w:rPr>
            </w:pPr>
          </w:p>
        </w:tc>
      </w:tr>
    </w:tbl>
    <w:p>
      <w:pPr>
        <w:widowControl/>
        <w:adjustRightInd w:val="0"/>
        <w:snapToGrid w:val="0"/>
        <w:spacing w:line="560" w:lineRule="exact"/>
        <w:ind w:firstLine="640" w:firstLineChars="200"/>
        <w:rPr>
          <w:rFonts w:hint="eastAsia" w:ascii="仿宋_GB2312" w:hAnsi="Times New Roman" w:eastAsia="仿宋_GB2312"/>
          <w:sz w:val="32"/>
          <w:szCs w:val="32"/>
          <w:lang w:val="en-US" w:eastAsia="zh-CN"/>
        </w:rPr>
      </w:pPr>
    </w:p>
    <w:p>
      <w:pPr>
        <w:widowControl/>
        <w:adjustRightInd w:val="0"/>
        <w:snapToGrid w:val="0"/>
        <w:spacing w:line="560" w:lineRule="exact"/>
        <w:ind w:firstLine="640" w:firstLineChars="200"/>
        <w:rPr>
          <w:rFonts w:hint="eastAsia" w:ascii="黑体" w:hAnsi="黑体" w:eastAsia="黑体" w:cs="黑体"/>
          <w:sz w:val="44"/>
          <w:szCs w:val="44"/>
          <w:lang w:eastAsia="zh-CN"/>
        </w:rPr>
      </w:pPr>
      <w:r>
        <w:rPr>
          <w:rFonts w:hint="eastAsia" w:ascii="仿宋_GB2312" w:hAnsi="Times New Roman" w:eastAsia="仿宋_GB2312"/>
          <w:sz w:val="32"/>
          <w:szCs w:val="32"/>
          <w:lang w:val="en-US" w:eastAsia="zh-CN"/>
        </w:rPr>
        <w:t xml:space="preserve">               </w:t>
      </w:r>
      <w:r>
        <w:rPr>
          <w:rFonts w:hint="eastAsia" w:ascii="黑体" w:hAnsi="黑体" w:eastAsia="黑体" w:cs="黑体"/>
          <w:sz w:val="44"/>
          <w:szCs w:val="44"/>
          <w:lang w:eastAsia="zh-CN"/>
        </w:rPr>
        <w:t>资金使用</w:t>
      </w:r>
    </w:p>
    <w:p>
      <w:pPr>
        <w:widowControl/>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资金使用范围应当符合国家、自治区有关规定，一般包括直接费用</w:t>
      </w:r>
      <w:r>
        <w:rPr>
          <w:rFonts w:hint="eastAsia" w:ascii="仿宋_GB2312" w:hAnsi="Times New Roman" w:eastAsia="仿宋_GB2312"/>
          <w:sz w:val="32"/>
          <w:szCs w:val="32"/>
          <w:lang w:eastAsia="zh-CN"/>
        </w:rPr>
        <w:t>和</w:t>
      </w:r>
      <w:r>
        <w:rPr>
          <w:rFonts w:hint="eastAsia" w:ascii="仿宋_GB2312" w:hAnsi="Times New Roman" w:eastAsia="仿宋_GB2312"/>
          <w:sz w:val="32"/>
          <w:szCs w:val="32"/>
        </w:rPr>
        <w:t>间接费用。</w:t>
      </w:r>
    </w:p>
    <w:p>
      <w:pPr>
        <w:widowControl/>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直接费用是指在项目研究开发过程中发生的与之直接相关的费用。具体包括：</w:t>
      </w:r>
    </w:p>
    <w:p>
      <w:pPr>
        <w:widowControl/>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（一）设备费</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指在项目研究过程中购置或试制专用仪器设备，对现有仪器设备进行升级改造，以及租赁外单位仪器设备而发生的费用</w:t>
      </w:r>
      <w:r>
        <w:rPr>
          <w:rFonts w:hint="eastAsia" w:ascii="仿宋_GB2312" w:hAnsi="Times New Roman" w:eastAsia="仿宋_GB2312"/>
          <w:sz w:val="32"/>
          <w:szCs w:val="32"/>
          <w:lang w:eastAsia="zh-CN"/>
        </w:rPr>
        <w:t>；</w:t>
      </w:r>
    </w:p>
    <w:p>
      <w:pPr>
        <w:widowControl/>
        <w:adjustRightInd w:val="0"/>
        <w:snapToGrid w:val="0"/>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（二）</w:t>
      </w:r>
      <w:r>
        <w:rPr>
          <w:rFonts w:hint="eastAsia" w:ascii="仿宋_GB2312" w:hAnsi="Times New Roman" w:eastAsia="仿宋_GB2312"/>
          <w:sz w:val="32"/>
          <w:szCs w:val="32"/>
        </w:rPr>
        <w:t>材料费</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指在项目研究过程中消耗的各种原材料、辅助材料、低值易耗品等的采购及运输、装卸、整理等费用</w:t>
      </w:r>
      <w:r>
        <w:rPr>
          <w:rFonts w:hint="eastAsia" w:ascii="仿宋_GB2312" w:hAnsi="Times New Roman" w:eastAsia="仿宋_GB2312"/>
          <w:sz w:val="32"/>
          <w:szCs w:val="32"/>
          <w:lang w:eastAsia="zh-CN"/>
        </w:rPr>
        <w:t>；</w:t>
      </w:r>
    </w:p>
    <w:p>
      <w:pPr>
        <w:widowControl/>
        <w:adjustRightInd w:val="0"/>
        <w:snapToGrid w:val="0"/>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三</w:t>
      </w:r>
      <w:r>
        <w:rPr>
          <w:rFonts w:hint="eastAsia" w:ascii="仿宋_GB2312" w:hAnsi="Times New Roman" w:eastAsia="仿宋_GB2312"/>
          <w:sz w:val="32"/>
          <w:szCs w:val="32"/>
        </w:rPr>
        <w:t>）测试</w:t>
      </w:r>
      <w:r>
        <w:rPr>
          <w:rFonts w:hint="eastAsia" w:ascii="仿宋_GB2312" w:hAnsi="Times New Roman" w:eastAsia="仿宋_GB2312"/>
          <w:sz w:val="32"/>
          <w:szCs w:val="32"/>
          <w:lang w:eastAsia="zh-CN"/>
        </w:rPr>
        <w:t>验证费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指在项目研究过程中产生的实验室（包括依托单位内部独立经济核算单位）场地租赁、化学试剂耗材采购等费用</w:t>
      </w:r>
      <w:r>
        <w:rPr>
          <w:rFonts w:hint="eastAsia" w:ascii="仿宋_GB2312" w:hAnsi="Times New Roman" w:eastAsia="仿宋_GB2312" w:cs="Times New Roman"/>
          <w:sz w:val="32"/>
          <w:szCs w:val="32"/>
          <w:lang w:eastAsia="zh-CN"/>
        </w:rPr>
        <w:t>；</w:t>
      </w:r>
    </w:p>
    <w:p>
      <w:pPr>
        <w:widowControl/>
        <w:adjustRightInd w:val="0"/>
        <w:snapToGrid w:val="0"/>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sz w:val="32"/>
          <w:szCs w:val="32"/>
          <w:lang w:eastAsia="zh-CN"/>
        </w:rPr>
        <w:t>（四）</w:t>
      </w:r>
      <w:r>
        <w:rPr>
          <w:rFonts w:hint="eastAsia" w:ascii="仿宋_GB2312" w:hAnsi="Times New Roman" w:eastAsia="仿宋_GB2312"/>
          <w:sz w:val="32"/>
          <w:szCs w:val="32"/>
        </w:rPr>
        <w:t>差旅费：指项目研究过程中开展</w:t>
      </w:r>
      <w:r>
        <w:rPr>
          <w:rFonts w:hint="eastAsia" w:ascii="仿宋_GB2312" w:hAnsi="Times New Roman" w:eastAsia="仿宋_GB2312"/>
          <w:sz w:val="32"/>
          <w:szCs w:val="32"/>
          <w:lang w:eastAsia="zh-CN"/>
        </w:rPr>
        <w:t>或参加标准化研究工作</w:t>
      </w:r>
      <w:r>
        <w:rPr>
          <w:rFonts w:hint="eastAsia" w:ascii="仿宋_GB2312" w:hAnsi="Times New Roman" w:eastAsia="仿宋_GB2312"/>
          <w:sz w:val="32"/>
          <w:szCs w:val="32"/>
        </w:rPr>
        <w:t>、考察、业务调研、学术交流等所发生的城市间交通费、住宿费、市内交通费用、伙食费（或</w:t>
      </w:r>
      <w:r>
        <w:rPr>
          <w:rFonts w:hint="eastAsia" w:ascii="仿宋_GB2312" w:hAnsi="Times New Roman" w:eastAsia="仿宋_GB2312" w:cs="Times New Roman"/>
          <w:sz w:val="32"/>
          <w:szCs w:val="32"/>
        </w:rPr>
        <w:t>伙食补助）等。差旅费的开支标准</w:t>
      </w:r>
      <w:r>
        <w:rPr>
          <w:rFonts w:hint="eastAsia" w:ascii="仿宋_GB2312" w:hAnsi="Times New Roman" w:eastAsia="仿宋_GB2312" w:cs="Times New Roman"/>
          <w:sz w:val="32"/>
          <w:szCs w:val="32"/>
          <w:lang w:eastAsia="zh-CN"/>
        </w:rPr>
        <w:t>参照自治区财政厅有关规定；</w:t>
      </w:r>
    </w:p>
    <w:p>
      <w:pPr>
        <w:pStyle w:val="3"/>
        <w:spacing w:after="0" w:line="560" w:lineRule="exact"/>
        <w:ind w:firstLine="640" w:firstLineChars="200"/>
        <w:rPr>
          <w:rFonts w:hint="eastAsia" w:ascii="仿宋_GB2312" w:hAnsi="Times New Roman" w:eastAsia="仿宋_GB2312"/>
          <w:sz w:val="32"/>
          <w:szCs w:val="32"/>
          <w:lang w:eastAsia="zh-CN"/>
        </w:rPr>
      </w:pPr>
      <w:bookmarkStart w:id="0" w:name="_Hlk156753509"/>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五</w:t>
      </w:r>
      <w:r>
        <w:rPr>
          <w:rFonts w:hint="eastAsia" w:ascii="仿宋_GB2312" w:hAnsi="Times New Roman" w:eastAsia="仿宋_GB2312"/>
          <w:sz w:val="32"/>
          <w:szCs w:val="32"/>
        </w:rPr>
        <w:t>）</w:t>
      </w:r>
      <w:bookmarkStart w:id="1" w:name="_Hlk156753501"/>
      <w:r>
        <w:rPr>
          <w:rFonts w:hint="eastAsia" w:ascii="仿宋_GB2312" w:hAnsi="Times New Roman" w:eastAsia="仿宋_GB2312"/>
          <w:sz w:val="32"/>
          <w:szCs w:val="32"/>
        </w:rPr>
        <w:t>燃料动力费：</w:t>
      </w:r>
      <w:bookmarkEnd w:id="0"/>
      <w:bookmarkEnd w:id="1"/>
      <w:bookmarkStart w:id="2" w:name="_Hlk156753557"/>
      <w:r>
        <w:rPr>
          <w:rFonts w:hint="eastAsia" w:ascii="仿宋_GB2312" w:hAnsi="Times New Roman" w:eastAsia="仿宋_GB2312"/>
          <w:sz w:val="32"/>
          <w:szCs w:val="32"/>
        </w:rPr>
        <w:t>指在项目研究过程中，检验、测试、化验过程中对应机器设备在运转中所耗用的电力、水等费用</w:t>
      </w:r>
      <w:r>
        <w:rPr>
          <w:rFonts w:hint="eastAsia" w:ascii="仿宋_GB2312" w:hAnsi="Times New Roman" w:eastAsia="仿宋_GB2312"/>
          <w:sz w:val="32"/>
          <w:szCs w:val="32"/>
          <w:lang w:eastAsia="zh-CN"/>
        </w:rPr>
        <w:t>；</w:t>
      </w:r>
    </w:p>
    <w:bookmarkEnd w:id="2"/>
    <w:p>
      <w:pPr>
        <w:pStyle w:val="3"/>
        <w:spacing w:after="0"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六</w:t>
      </w:r>
      <w:r>
        <w:rPr>
          <w:rFonts w:hint="eastAsia" w:ascii="仿宋_GB2312" w:hAnsi="Times New Roman" w:eastAsia="仿宋_GB2312"/>
          <w:sz w:val="32"/>
          <w:szCs w:val="32"/>
        </w:rPr>
        <w:t>）培训费</w:t>
      </w:r>
      <w:r>
        <w:rPr>
          <w:rFonts w:hint="eastAsia" w:ascii="仿宋_GB2312" w:hAnsi="Times New Roman" w:eastAsia="仿宋_GB2312"/>
          <w:sz w:val="32"/>
          <w:szCs w:val="32"/>
          <w:lang w:eastAsia="zh-CN"/>
        </w:rPr>
        <w:t>，指在项目研究过程中开展的各类相关业务培训而产生的师资费、住宿费、会议场地租赁、文件（资料）印刷等有关培训费用，或外出学习培训等费用；</w:t>
      </w:r>
    </w:p>
    <w:p>
      <w:pPr>
        <w:widowControl/>
        <w:adjustRightInd w:val="0"/>
        <w:snapToGrid w:val="0"/>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七</w:t>
      </w:r>
      <w:r>
        <w:rPr>
          <w:rFonts w:hint="eastAsia" w:ascii="仿宋_GB2312" w:hAnsi="Times New Roman" w:eastAsia="仿宋_GB2312"/>
          <w:sz w:val="32"/>
          <w:szCs w:val="32"/>
        </w:rPr>
        <w:t>）会议费</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指在项目研究过程中为了组织开展学术研讨、咨询以及协调项目研究工作等活动而发生的会议费用。会议费支出</w:t>
      </w:r>
      <w:r>
        <w:rPr>
          <w:rFonts w:hint="eastAsia" w:ascii="仿宋_GB2312" w:hAnsi="Times New Roman" w:eastAsia="仿宋_GB2312" w:cs="Times New Roman"/>
          <w:sz w:val="32"/>
          <w:szCs w:val="32"/>
          <w:lang w:eastAsia="zh-CN"/>
        </w:rPr>
        <w:t>参照自治区财政厅有关规定</w:t>
      </w:r>
      <w:r>
        <w:rPr>
          <w:rFonts w:hint="eastAsia" w:ascii="仿宋_GB2312" w:hAnsi="Times New Roman" w:eastAsia="仿宋_GB2312"/>
          <w:sz w:val="32"/>
          <w:szCs w:val="32"/>
        </w:rPr>
        <w:t>，并严格控制会议规模、会议数量和会期</w:t>
      </w:r>
      <w:r>
        <w:rPr>
          <w:rFonts w:hint="eastAsia" w:ascii="仿宋_GB2312" w:hAnsi="Times New Roman" w:eastAsia="仿宋_GB2312"/>
          <w:sz w:val="32"/>
          <w:szCs w:val="32"/>
          <w:lang w:eastAsia="zh-CN"/>
        </w:rPr>
        <w:t>；</w:t>
      </w:r>
    </w:p>
    <w:p>
      <w:pPr>
        <w:widowControl/>
        <w:adjustRightInd w:val="0"/>
        <w:snapToGrid w:val="0"/>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八</w:t>
      </w:r>
      <w:r>
        <w:rPr>
          <w:rFonts w:hint="eastAsia" w:ascii="仿宋_GB2312" w:hAnsi="Times New Roman" w:eastAsia="仿宋_GB2312"/>
          <w:sz w:val="32"/>
          <w:szCs w:val="32"/>
        </w:rPr>
        <w:t>）国际合作与交流费</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指在项目研究过程中项目研究人员出国</w:t>
      </w:r>
      <w:r>
        <w:rPr>
          <w:rFonts w:hint="eastAsia" w:ascii="仿宋_GB2312" w:hAnsi="Times New Roman" w:eastAsia="仿宋_GB2312"/>
          <w:sz w:val="32"/>
          <w:szCs w:val="32"/>
          <w:lang w:eastAsia="zh-CN"/>
        </w:rPr>
        <w:t>（境）参加学术交流活动及国（境）外专家来我区所需要的工作有关费用；</w:t>
      </w:r>
    </w:p>
    <w:p>
      <w:pPr>
        <w:widowControl/>
        <w:adjustRightInd w:val="0"/>
        <w:snapToGrid w:val="0"/>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九</w:t>
      </w:r>
      <w:r>
        <w:rPr>
          <w:rFonts w:hint="eastAsia" w:ascii="仿宋_GB2312" w:hAnsi="Times New Roman" w:eastAsia="仿宋_GB2312"/>
          <w:sz w:val="32"/>
          <w:szCs w:val="32"/>
        </w:rPr>
        <w:t>）出版/文献/信息传播/知识产权事务费</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指在项目研究过程中，需要支付的出版费、资料费、专用软件、标准购买费、文献检索费、专业通信费、专利申请、</w:t>
      </w:r>
      <w:r>
        <w:rPr>
          <w:rFonts w:hint="eastAsia" w:ascii="仿宋_GB2312" w:hAnsi="Times New Roman" w:eastAsia="仿宋_GB2312" w:cs="Times New Roman"/>
          <w:sz w:val="32"/>
          <w:szCs w:val="32"/>
        </w:rPr>
        <w:t>标准</w:t>
      </w:r>
      <w:r>
        <w:rPr>
          <w:rFonts w:hint="eastAsia" w:ascii="仿宋_GB2312" w:hAnsi="Times New Roman" w:eastAsia="仿宋_GB2312" w:cs="Times New Roman"/>
          <w:sz w:val="32"/>
          <w:szCs w:val="32"/>
          <w:lang w:eastAsia="zh-CN"/>
        </w:rPr>
        <w:t>化</w:t>
      </w:r>
      <w:r>
        <w:rPr>
          <w:rFonts w:hint="eastAsia" w:ascii="仿宋_GB2312" w:hAnsi="Times New Roman" w:eastAsia="仿宋_GB2312" w:cs="Times New Roman"/>
          <w:sz w:val="32"/>
          <w:szCs w:val="32"/>
        </w:rPr>
        <w:t>宣传、</w:t>
      </w:r>
      <w:r>
        <w:rPr>
          <w:rFonts w:hint="eastAsia" w:ascii="仿宋_GB2312" w:hAnsi="Times New Roman" w:eastAsia="仿宋_GB2312"/>
          <w:sz w:val="32"/>
          <w:szCs w:val="32"/>
        </w:rPr>
        <w:t>标准比对及其他</w:t>
      </w:r>
      <w:r>
        <w:rPr>
          <w:rFonts w:hint="eastAsia" w:ascii="仿宋_GB2312" w:hAnsi="Times New Roman" w:eastAsia="仿宋_GB2312"/>
          <w:sz w:val="32"/>
          <w:szCs w:val="32"/>
          <w:lang w:eastAsia="zh-CN"/>
        </w:rPr>
        <w:t>科普宣传</w:t>
      </w:r>
      <w:r>
        <w:rPr>
          <w:rFonts w:hint="eastAsia" w:ascii="仿宋_GB2312" w:hAnsi="Times New Roman" w:eastAsia="仿宋_GB2312"/>
          <w:sz w:val="32"/>
          <w:szCs w:val="32"/>
        </w:rPr>
        <w:t>等费用</w:t>
      </w:r>
      <w:r>
        <w:rPr>
          <w:rFonts w:hint="eastAsia" w:ascii="仿宋_GB2312" w:hAnsi="Times New Roman" w:eastAsia="仿宋_GB2312"/>
          <w:sz w:val="32"/>
          <w:szCs w:val="32"/>
          <w:lang w:eastAsia="zh-CN"/>
        </w:rPr>
        <w:t>；</w:t>
      </w:r>
    </w:p>
    <w:p>
      <w:pPr>
        <w:widowControl/>
        <w:adjustRightInd w:val="0"/>
        <w:snapToGrid w:val="0"/>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十</w:t>
      </w:r>
      <w:r>
        <w:rPr>
          <w:rFonts w:hint="eastAsia" w:ascii="仿宋_GB2312" w:hAnsi="Times New Roman" w:eastAsia="仿宋_GB2312"/>
          <w:sz w:val="32"/>
          <w:szCs w:val="32"/>
        </w:rPr>
        <w:t>）劳务费</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指在项目研究过程中支付给项目</w:t>
      </w:r>
      <w:r>
        <w:rPr>
          <w:rFonts w:hint="eastAsia" w:ascii="仿宋_GB2312" w:hAnsi="Times New Roman" w:eastAsia="仿宋_GB2312" w:cs="Times New Roman"/>
          <w:sz w:val="32"/>
          <w:szCs w:val="32"/>
        </w:rPr>
        <w:t>组成员或项目参加人员</w:t>
      </w:r>
      <w:r>
        <w:rPr>
          <w:rFonts w:hint="eastAsia" w:ascii="仿宋_GB2312" w:hAnsi="Times New Roman" w:eastAsia="仿宋_GB2312" w:cs="Times New Roman"/>
          <w:sz w:val="32"/>
          <w:szCs w:val="32"/>
          <w:lang w:eastAsia="zh-CN"/>
        </w:rPr>
        <w:t>的</w:t>
      </w:r>
      <w:r>
        <w:rPr>
          <w:rFonts w:hint="eastAsia" w:ascii="仿宋_GB2312" w:hAnsi="Times New Roman" w:eastAsia="仿宋_GB2312"/>
          <w:sz w:val="32"/>
          <w:szCs w:val="32"/>
        </w:rPr>
        <w:t>劳务费用</w:t>
      </w:r>
      <w:r>
        <w:rPr>
          <w:rFonts w:hint="eastAsia" w:ascii="仿宋_GB2312" w:hAnsi="Times New Roman" w:eastAsia="仿宋_GB2312"/>
          <w:sz w:val="32"/>
          <w:szCs w:val="32"/>
          <w:lang w:eastAsia="zh-CN"/>
        </w:rPr>
        <w:t>，如：为项目开展临时聘用</w:t>
      </w:r>
      <w:r>
        <w:rPr>
          <w:rFonts w:hint="eastAsia" w:ascii="仿宋_GB2312" w:hAnsi="Times New Roman" w:eastAsia="仿宋_GB2312" w:cs="Times New Roman"/>
          <w:sz w:val="32"/>
          <w:szCs w:val="32"/>
        </w:rPr>
        <w:t>劳务费</w:t>
      </w:r>
      <w:r>
        <w:rPr>
          <w:rFonts w:hint="eastAsia" w:ascii="仿宋_GB2312" w:hAnsi="Times New Roman" w:eastAsia="仿宋_GB2312" w:cs="Times New Roman"/>
          <w:sz w:val="32"/>
          <w:szCs w:val="32"/>
          <w:lang w:eastAsia="zh-CN"/>
        </w:rPr>
        <w:t>参照单位当地科学研究和技术服务业从业人员平均水平，根据其在项目研究中承担的工作任务确定，可包括其由单位缴纳的社会保险补助、住房公积金等；</w:t>
      </w:r>
    </w:p>
    <w:p>
      <w:pPr>
        <w:widowControl/>
        <w:adjustRightInd w:val="0"/>
        <w:snapToGrid w:val="0"/>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cs="Times New Roman"/>
          <w:sz w:val="32"/>
          <w:szCs w:val="32"/>
        </w:rPr>
        <w:t>（十</w:t>
      </w:r>
      <w:r>
        <w:rPr>
          <w:rFonts w:hint="eastAsia" w:ascii="仿宋_GB2312" w:hAnsi="Times New Roman" w:eastAsia="仿宋_GB2312" w:cs="Times New Roman"/>
          <w:sz w:val="32"/>
          <w:szCs w:val="32"/>
          <w:lang w:eastAsia="zh-CN"/>
        </w:rPr>
        <w:t>一</w:t>
      </w:r>
      <w:r>
        <w:rPr>
          <w:rFonts w:hint="eastAsia" w:ascii="仿宋_GB2312" w:hAnsi="Times New Roman" w:eastAsia="仿宋_GB2312" w:cs="Times New Roman"/>
          <w:sz w:val="32"/>
          <w:szCs w:val="32"/>
        </w:rPr>
        <w:t>）专家咨询费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指在项目研</w:t>
      </w:r>
      <w:r>
        <w:rPr>
          <w:rFonts w:hint="eastAsia" w:ascii="仿宋_GB2312" w:hAnsi="Times New Roman" w:eastAsia="仿宋_GB2312"/>
          <w:sz w:val="32"/>
          <w:szCs w:val="32"/>
        </w:rPr>
        <w:t>究过程中支付给临时聘请的咨询专家的费用</w:t>
      </w:r>
      <w:r>
        <w:rPr>
          <w:rFonts w:hint="eastAsia" w:ascii="仿宋_GB2312" w:hAnsi="Times New Roman" w:eastAsia="仿宋_GB2312"/>
          <w:sz w:val="32"/>
          <w:szCs w:val="32"/>
          <w:lang w:eastAsia="zh-CN"/>
        </w:rPr>
        <w:t>，及临时聘请第三方机构业务咨询相关费用；</w:t>
      </w:r>
    </w:p>
    <w:p>
      <w:pPr>
        <w:widowControl/>
        <w:adjustRightInd w:val="0"/>
        <w:snapToGrid w:val="0"/>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（十二）评审费，指在项目研究过程中聘请外单位和专家个人开展项目的评审所产生的费用；</w:t>
      </w:r>
    </w:p>
    <w:p>
      <w:pPr>
        <w:pStyle w:val="3"/>
        <w:spacing w:after="0"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（十三）印刷费，指在项目研究过程中，标准体系规划研究，标准研制、标准实施、宣贯等产生的印刷资料的费用；</w:t>
      </w:r>
    </w:p>
    <w:p>
      <w:pPr>
        <w:pStyle w:val="3"/>
        <w:spacing w:after="0" w:line="560" w:lineRule="exact"/>
        <w:ind w:firstLine="640" w:firstLineChars="200"/>
        <w:rPr>
          <w:rFonts w:hint="default" w:ascii="仿宋_GB2312" w:hAnsi="Times New Roman" w:eastAsia="仿宋_GB2312"/>
          <w:sz w:val="32"/>
          <w:szCs w:val="32"/>
          <w:lang w:val="en" w:eastAsia="zh-CN"/>
        </w:rPr>
      </w:pPr>
      <w:r>
        <w:rPr>
          <w:rFonts w:hint="eastAsia" w:ascii="仿宋_GB2312" w:hAnsi="Times New Roman" w:eastAsia="仿宋_GB2312"/>
          <w:sz w:val="32"/>
          <w:szCs w:val="32"/>
          <w:lang w:eastAsia="zh-CN"/>
        </w:rPr>
        <w:t>（十四）资料费，指在项目研究过程中购买相关论文、标准及有关材料的费用</w:t>
      </w:r>
      <w:r>
        <w:rPr>
          <w:rFonts w:hint="eastAsia" w:ascii="仿宋_GB2312" w:hAnsi="Times New Roman" w:eastAsia="仿宋_GB2312"/>
          <w:sz w:val="32"/>
          <w:szCs w:val="32"/>
          <w:lang w:val="en" w:eastAsia="zh-CN"/>
        </w:rPr>
        <w:t>。</w:t>
      </w:r>
    </w:p>
    <w:p>
      <w:pPr>
        <w:widowControl/>
        <w:adjustRightInd w:val="0"/>
        <w:snapToGrid w:val="0"/>
        <w:spacing w:line="560" w:lineRule="exact"/>
        <w:ind w:firstLine="640" w:firstLineChars="200"/>
        <w:rPr>
          <w:rFonts w:hint="eastAsia" w:ascii="仿宋_GB2312" w:hAnsi="仿宋_GB2312" w:eastAsia="仿宋_GB2312" w:cs="仿宋_GB2312"/>
          <w:b/>
          <w:bCs/>
          <w:sz w:val="32"/>
          <w:szCs w:val="32"/>
        </w:rPr>
      </w:pPr>
      <w:bookmarkStart w:id="3" w:name="_Hlk156753594"/>
      <w:r>
        <w:rPr>
          <w:rFonts w:hint="eastAsia" w:ascii="仿宋_GB2312" w:hAnsi="Times New Roman" w:eastAsia="仿宋_GB2312" w:cs="Times New Roman"/>
          <w:kern w:val="2"/>
          <w:sz w:val="32"/>
          <w:szCs w:val="32"/>
          <w:lang w:val="en-US" w:eastAsia="zh-CN" w:bidi="ar-SA"/>
        </w:rPr>
        <w:t>间接费用</w:t>
      </w:r>
      <w:bookmarkEnd w:id="3"/>
      <w:bookmarkStart w:id="4" w:name="_Hlk156753638"/>
      <w:r>
        <w:rPr>
          <w:rFonts w:hint="eastAsia" w:ascii="仿宋_GB2312" w:hAnsi="Times New Roman" w:eastAsia="仿宋_GB2312" w:cs="Times New Roman"/>
          <w:kern w:val="2"/>
          <w:sz w:val="32"/>
          <w:szCs w:val="32"/>
          <w:lang w:val="en-US" w:eastAsia="zh-CN" w:bidi="ar-SA"/>
        </w:rPr>
        <w:t>是指项目组织实施过程中发生的无法在直接费用中列支的相关费用。主要包括项目承担单位为项目研究提供的房屋占用，日常水、电、气、暖等消耗，有关管理费用的补助支出，已激励科研人员的绩效支出</w:t>
      </w:r>
      <w:bookmarkEnd w:id="4"/>
      <w:r>
        <w:rPr>
          <w:rFonts w:hint="eastAsia" w:ascii="仿宋_GB2312" w:hAnsi="Times New Roman" w:eastAsia="仿宋_GB2312" w:cs="Times New Roman"/>
          <w:kern w:val="2"/>
          <w:sz w:val="32"/>
          <w:szCs w:val="32"/>
          <w:lang w:val="en-US" w:eastAsia="zh-CN" w:bidi="ar-SA"/>
        </w:rPr>
        <w:t>。间接费用比例不超过30%。项目承担单位可将间接费用全部用于绩效支出，并向创新绩效突出的团队和个人倾斜。</w:t>
      </w:r>
    </w:p>
    <w:p>
      <w:pPr>
        <w:numPr>
          <w:ilvl w:val="0"/>
          <w:numId w:val="0"/>
        </w:numPr>
        <w:spacing w:line="560" w:lineRule="exac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w:t>
      </w:r>
    </w:p>
    <w:p>
      <w:pPr>
        <w:widowControl/>
        <w:adjustRightInd w:val="0"/>
        <w:snapToGrid w:val="0"/>
        <w:spacing w:line="560" w:lineRule="exact"/>
        <w:ind w:firstLine="0" w:firstLineChars="0"/>
        <w:rPr>
          <w:rFonts w:hint="eastAsia" w:ascii="仿宋_GB2312" w:hAnsi="Times New Roman" w:eastAsia="仿宋_GB2312"/>
          <w:sz w:val="28"/>
          <w:szCs w:val="28"/>
          <w:lang w:eastAsia="zh-CN"/>
        </w:rPr>
      </w:pPr>
      <w:r>
        <w:rPr>
          <w:rFonts w:hint="eastAsia" w:ascii="仿宋_GB2312" w:hAnsi="Times New Roman" w:eastAsia="仿宋_GB2312"/>
          <w:sz w:val="32"/>
          <w:szCs w:val="32"/>
          <w:lang w:val="en-US" w:eastAsia="zh-CN"/>
        </w:rPr>
        <w:t xml:space="preserve">   </w:t>
      </w: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tbl>
      <w:tblPr>
        <w:tblStyle w:val="5"/>
        <w:tblW w:w="9515" w:type="dxa"/>
        <w:jc w:val="center"/>
        <w:tblLayout w:type="fixed"/>
        <w:tblCellMar>
          <w:top w:w="0" w:type="dxa"/>
          <w:left w:w="108" w:type="dxa"/>
          <w:bottom w:w="0" w:type="dxa"/>
          <w:right w:w="108" w:type="dxa"/>
        </w:tblCellMar>
      </w:tblPr>
      <w:tblGrid>
        <w:gridCol w:w="740"/>
        <w:gridCol w:w="1545"/>
        <w:gridCol w:w="2555"/>
        <w:gridCol w:w="2340"/>
        <w:gridCol w:w="2335"/>
      </w:tblGrid>
      <w:tr>
        <w:tblPrEx>
          <w:tblCellMar>
            <w:top w:w="0" w:type="dxa"/>
            <w:left w:w="108" w:type="dxa"/>
            <w:bottom w:w="0" w:type="dxa"/>
            <w:right w:w="108" w:type="dxa"/>
          </w:tblCellMar>
        </w:tblPrEx>
        <w:trPr>
          <w:trHeight w:val="405" w:hRule="atLeast"/>
          <w:jc w:val="center"/>
        </w:trPr>
        <w:tc>
          <w:tcPr>
            <w:tcW w:w="9515" w:type="dxa"/>
            <w:gridSpan w:val="5"/>
            <w:tcBorders>
              <w:top w:val="nil"/>
              <w:left w:val="nil"/>
              <w:bottom w:val="nil"/>
              <w:right w:val="nil"/>
            </w:tcBorders>
            <w:noWrap w:val="0"/>
            <w:vAlign w:val="center"/>
          </w:tcPr>
          <w:p>
            <w:pPr>
              <w:spacing w:line="560" w:lineRule="exact"/>
              <w:rPr>
                <w:rFonts w:ascii="宋体" w:hAnsi="宋体" w:cs="宋体"/>
                <w:b/>
                <w:bCs/>
                <w:kern w:val="0"/>
                <w:sz w:val="32"/>
                <w:szCs w:val="32"/>
              </w:rPr>
            </w:pPr>
            <w:r>
              <w:rPr>
                <w:rFonts w:hint="eastAsia" w:ascii="华文仿宋" w:hAnsi="华文仿宋" w:eastAsia="华文仿宋" w:cs="华文仿宋"/>
                <w:lang w:val="en-US" w:eastAsia="zh-CN"/>
              </w:rPr>
              <w:t xml:space="preserve"> </w:t>
            </w:r>
            <w:r>
              <w:rPr>
                <w:rFonts w:hint="eastAsia" w:ascii="黑体" w:hAnsi="黑体" w:eastAsia="黑体" w:cs="黑体"/>
                <w:kern w:val="0"/>
                <w:sz w:val="32"/>
                <w:szCs w:val="32"/>
                <w:lang w:val="en-US" w:eastAsia="zh-CN"/>
              </w:rPr>
              <w:t>四</w:t>
            </w:r>
            <w:r>
              <w:rPr>
                <w:rFonts w:hint="eastAsia" w:ascii="黑体" w:hAnsi="黑体" w:eastAsia="黑体" w:cs="黑体"/>
                <w:b w:val="0"/>
                <w:bCs w:val="0"/>
                <w:kern w:val="0"/>
                <w:sz w:val="32"/>
                <w:szCs w:val="32"/>
              </w:rPr>
              <w:t>、项目绩效目标</w:t>
            </w:r>
          </w:p>
        </w:tc>
      </w:tr>
      <w:tr>
        <w:tblPrEx>
          <w:tblCellMar>
            <w:top w:w="0" w:type="dxa"/>
            <w:left w:w="108" w:type="dxa"/>
            <w:bottom w:w="0" w:type="dxa"/>
            <w:right w:w="108" w:type="dxa"/>
          </w:tblCellMar>
        </w:tblPrEx>
        <w:trPr>
          <w:trHeight w:val="555" w:hRule="atLeast"/>
          <w:jc w:val="center"/>
        </w:trPr>
        <w:tc>
          <w:tcPr>
            <w:tcW w:w="9515" w:type="dxa"/>
            <w:gridSpan w:val="5"/>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000000"/>
                <w:kern w:val="0"/>
                <w:sz w:val="22"/>
              </w:rPr>
            </w:pPr>
          </w:p>
        </w:tc>
      </w:tr>
      <w:tr>
        <w:tblPrEx>
          <w:tblCellMar>
            <w:top w:w="0" w:type="dxa"/>
            <w:left w:w="108" w:type="dxa"/>
            <w:bottom w:w="0" w:type="dxa"/>
            <w:right w:w="108" w:type="dxa"/>
          </w:tblCellMar>
        </w:tblPrEx>
        <w:trPr>
          <w:trHeight w:val="221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kern w:val="0"/>
                <w:sz w:val="24"/>
              </w:rPr>
            </w:pPr>
            <w:r>
              <w:rPr>
                <w:rFonts w:hint="eastAsia" w:ascii="宋体" w:hAnsi="宋体" w:cs="宋体"/>
                <w:kern w:val="0"/>
                <w:sz w:val="24"/>
              </w:rPr>
              <w:t>总体目标</w:t>
            </w:r>
          </w:p>
        </w:tc>
        <w:tc>
          <w:tcPr>
            <w:tcW w:w="8775" w:type="dxa"/>
            <w:gridSpan w:val="4"/>
            <w:tcBorders>
              <w:top w:val="single" w:color="auto" w:sz="4" w:space="0"/>
              <w:left w:val="nil"/>
              <w:bottom w:val="single" w:color="auto" w:sz="4" w:space="0"/>
              <w:right w:val="single" w:color="000000" w:sz="4"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outlineLvl w:val="9"/>
              <w:rPr>
                <w:rFonts w:hint="eastAsia" w:ascii="CESI仿宋-GB2312" w:hAnsi="CESI仿宋-GB2312" w:eastAsia="CESI仿宋-GB2312" w:cs="CESI仿宋-GB2312"/>
                <w:color w:val="auto"/>
                <w:kern w:val="2"/>
                <w:sz w:val="28"/>
                <w:szCs w:val="28"/>
                <w:lang w:val="en-US" w:eastAsia="zh-CN" w:bidi="ar-SA"/>
              </w:rPr>
            </w:pPr>
          </w:p>
        </w:tc>
      </w:tr>
      <w:tr>
        <w:tblPrEx>
          <w:tblCellMar>
            <w:top w:w="0" w:type="dxa"/>
            <w:left w:w="108" w:type="dxa"/>
            <w:bottom w:w="0" w:type="dxa"/>
            <w:right w:w="108" w:type="dxa"/>
          </w:tblCellMar>
        </w:tblPrEx>
        <w:trPr>
          <w:trHeight w:val="460" w:hRule="atLeast"/>
          <w:jc w:val="center"/>
        </w:trPr>
        <w:tc>
          <w:tcPr>
            <w:tcW w:w="7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szCs w:val="24"/>
              </w:rPr>
            </w:pPr>
            <w:r>
              <w:rPr>
                <w:rFonts w:hint="eastAsia" w:ascii="宋体" w:hAnsi="宋体" w:cs="宋体"/>
                <w:kern w:val="0"/>
                <w:sz w:val="24"/>
                <w:szCs w:val="24"/>
              </w:rPr>
              <w:t>绩</w:t>
            </w:r>
            <w:r>
              <w:rPr>
                <w:rFonts w:hint="eastAsia" w:ascii="宋体" w:hAnsi="宋体" w:cs="宋体"/>
                <w:kern w:val="0"/>
                <w:sz w:val="24"/>
                <w:szCs w:val="24"/>
              </w:rPr>
              <w:br w:type="textWrapping"/>
            </w:r>
            <w:r>
              <w:rPr>
                <w:rFonts w:hint="eastAsia" w:ascii="宋体" w:hAnsi="宋体" w:cs="宋体"/>
                <w:kern w:val="0"/>
                <w:sz w:val="24"/>
                <w:szCs w:val="24"/>
              </w:rPr>
              <w:t>效</w:t>
            </w:r>
            <w:r>
              <w:rPr>
                <w:rFonts w:hint="eastAsia" w:ascii="宋体" w:hAnsi="宋体" w:cs="宋体"/>
                <w:kern w:val="0"/>
                <w:sz w:val="24"/>
                <w:szCs w:val="24"/>
              </w:rPr>
              <w:br w:type="textWrapping"/>
            </w:r>
            <w:r>
              <w:rPr>
                <w:rFonts w:hint="eastAsia" w:ascii="宋体" w:hAnsi="宋体" w:cs="宋体"/>
                <w:kern w:val="0"/>
                <w:sz w:val="24"/>
                <w:szCs w:val="24"/>
              </w:rPr>
              <w:t>指</w:t>
            </w:r>
            <w:r>
              <w:rPr>
                <w:rFonts w:hint="eastAsia" w:ascii="宋体" w:hAnsi="宋体" w:cs="宋体"/>
                <w:kern w:val="0"/>
                <w:sz w:val="24"/>
                <w:szCs w:val="24"/>
              </w:rPr>
              <w:br w:type="textWrapping"/>
            </w:r>
            <w:r>
              <w:rPr>
                <w:rFonts w:hint="eastAsia" w:ascii="宋体" w:hAnsi="宋体" w:cs="宋体"/>
                <w:kern w:val="0"/>
                <w:sz w:val="24"/>
                <w:szCs w:val="24"/>
              </w:rPr>
              <w:t>标</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szCs w:val="24"/>
              </w:rPr>
            </w:pPr>
            <w:r>
              <w:rPr>
                <w:rFonts w:hint="eastAsia" w:ascii="宋体" w:hAnsi="宋体" w:cs="宋体"/>
                <w:kern w:val="0"/>
                <w:sz w:val="24"/>
                <w:szCs w:val="24"/>
              </w:rPr>
              <w:t>一级指标</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720" w:firstLineChars="300"/>
              <w:textAlignment w:val="auto"/>
              <w:rPr>
                <w:rFonts w:ascii="宋体" w:hAnsi="宋体" w:cs="宋体"/>
                <w:kern w:val="0"/>
                <w:sz w:val="24"/>
                <w:szCs w:val="24"/>
              </w:rPr>
            </w:pPr>
            <w:r>
              <w:rPr>
                <w:rFonts w:hint="eastAsia" w:ascii="宋体" w:hAnsi="宋体" w:cs="宋体"/>
                <w:kern w:val="0"/>
                <w:sz w:val="24"/>
                <w:szCs w:val="24"/>
              </w:rPr>
              <w:t>二级指标</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szCs w:val="24"/>
              </w:rPr>
            </w:pPr>
            <w:r>
              <w:rPr>
                <w:rFonts w:hint="eastAsia" w:ascii="宋体" w:hAnsi="宋体" w:cs="宋体"/>
                <w:kern w:val="0"/>
                <w:sz w:val="24"/>
                <w:szCs w:val="24"/>
              </w:rPr>
              <w:t>三级指标</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szCs w:val="24"/>
              </w:rPr>
            </w:pPr>
            <w:r>
              <w:rPr>
                <w:rFonts w:hint="eastAsia" w:ascii="宋体" w:hAnsi="宋体" w:cs="宋体"/>
                <w:kern w:val="0"/>
                <w:sz w:val="24"/>
                <w:szCs w:val="24"/>
              </w:rPr>
              <w:t>指标值</w:t>
            </w:r>
          </w:p>
        </w:tc>
      </w:tr>
      <w:tr>
        <w:tblPrEx>
          <w:tblCellMar>
            <w:top w:w="0" w:type="dxa"/>
            <w:left w:w="108" w:type="dxa"/>
            <w:bottom w:w="0" w:type="dxa"/>
            <w:right w:w="108" w:type="dxa"/>
          </w:tblCellMar>
        </w:tblPrEx>
        <w:trPr>
          <w:trHeight w:val="570" w:hRule="atLeast"/>
          <w:jc w:val="center"/>
        </w:trPr>
        <w:tc>
          <w:tcPr>
            <w:tcW w:w="7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szCs w:val="24"/>
              </w:rPr>
            </w:pPr>
          </w:p>
        </w:tc>
        <w:tc>
          <w:tcPr>
            <w:tcW w:w="154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24"/>
                <w:szCs w:val="24"/>
              </w:rPr>
            </w:pPr>
            <w:r>
              <w:rPr>
                <w:rFonts w:hint="eastAsia" w:ascii="宋体" w:hAnsi="宋体" w:cs="宋体"/>
                <w:kern w:val="0"/>
                <w:sz w:val="24"/>
                <w:szCs w:val="24"/>
              </w:rPr>
              <w:t>产出指标</w:t>
            </w:r>
          </w:p>
        </w:tc>
        <w:tc>
          <w:tcPr>
            <w:tcW w:w="2555" w:type="dxa"/>
            <w:vMerge w:val="restart"/>
            <w:tcBorders>
              <w:top w:val="single" w:color="auto" w:sz="4" w:space="0"/>
              <w:left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kern w:val="0"/>
                <w:sz w:val="24"/>
              </w:rPr>
            </w:pPr>
            <w:r>
              <w:rPr>
                <w:rFonts w:hint="eastAsia" w:ascii="宋体" w:hAnsi="宋体" w:cs="宋体"/>
                <w:kern w:val="0"/>
                <w:sz w:val="24"/>
              </w:rPr>
              <w:t>数量指标</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 w:val="24"/>
                <w:szCs w:val="24"/>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 w:val="24"/>
                <w:szCs w:val="24"/>
              </w:rPr>
            </w:pPr>
          </w:p>
        </w:tc>
      </w:tr>
      <w:tr>
        <w:tblPrEx>
          <w:tblCellMar>
            <w:top w:w="0" w:type="dxa"/>
            <w:left w:w="108" w:type="dxa"/>
            <w:bottom w:w="0" w:type="dxa"/>
            <w:right w:w="108" w:type="dxa"/>
          </w:tblCellMar>
        </w:tblPrEx>
        <w:trPr>
          <w:trHeight w:val="592" w:hRule="atLeast"/>
          <w:jc w:val="center"/>
        </w:trPr>
        <w:tc>
          <w:tcPr>
            <w:tcW w:w="7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1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24"/>
                <w:szCs w:val="24"/>
              </w:rPr>
            </w:pPr>
          </w:p>
        </w:tc>
        <w:tc>
          <w:tcPr>
            <w:tcW w:w="2555" w:type="dxa"/>
            <w:vMerge w:val="continue"/>
            <w:tcBorders>
              <w:left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615" w:hRule="atLeast"/>
          <w:jc w:val="center"/>
        </w:trPr>
        <w:tc>
          <w:tcPr>
            <w:tcW w:w="7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1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kern w:val="0"/>
                <w:sz w:val="24"/>
              </w:rPr>
            </w:pPr>
            <w:r>
              <w:rPr>
                <w:rFonts w:hint="eastAsia" w:ascii="宋体" w:hAnsi="宋体" w:cs="宋体"/>
                <w:kern w:val="0"/>
                <w:sz w:val="24"/>
              </w:rPr>
              <w:t>质量指标</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 w:val="24"/>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546" w:hRule="atLeast"/>
          <w:jc w:val="center"/>
        </w:trPr>
        <w:tc>
          <w:tcPr>
            <w:tcW w:w="7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1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仿宋"/>
                <w:sz w:val="24"/>
                <w:lang w:val="zh-CN" w:bidi="zh-CN"/>
              </w:rPr>
            </w:pPr>
            <w:r>
              <w:rPr>
                <w:rFonts w:hint="eastAsia" w:ascii="宋体" w:hAnsi="宋体" w:cs="宋体"/>
                <w:kern w:val="0"/>
                <w:sz w:val="24"/>
                <w:lang w:val="zh-CN"/>
              </w:rPr>
              <w:t>时效指标</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before="120" w:line="320" w:lineRule="exact"/>
              <w:jc w:val="center"/>
              <w:textAlignment w:val="auto"/>
              <w:rPr>
                <w:rFonts w:hint="eastAsia" w:ascii="宋体" w:hAnsi="宋体" w:eastAsia="宋体" w:cs="宋体"/>
                <w:kern w:val="0"/>
                <w:sz w:val="24"/>
                <w:lang w:eastAsia="zh-CN"/>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before="120" w:line="320" w:lineRule="exact"/>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554" w:hRule="atLeast"/>
          <w:jc w:val="center"/>
        </w:trPr>
        <w:tc>
          <w:tcPr>
            <w:tcW w:w="7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154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kern w:val="0"/>
                <w:sz w:val="24"/>
              </w:rPr>
            </w:pPr>
            <w:r>
              <w:rPr>
                <w:rFonts w:hint="eastAsia" w:ascii="宋体" w:hAnsi="宋体" w:cs="宋体"/>
                <w:kern w:val="0"/>
                <w:sz w:val="24"/>
                <w:lang w:val="zh-CN"/>
              </w:rPr>
              <w:t>成本指标</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before="123" w:line="240" w:lineRule="exact"/>
              <w:jc w:val="center"/>
              <w:textAlignment w:val="auto"/>
              <w:rPr>
                <w:rFonts w:ascii="宋体" w:hAnsi="宋体" w:cs="宋体"/>
                <w:kern w:val="0"/>
                <w:sz w:val="24"/>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611" w:hRule="atLeast"/>
          <w:jc w:val="center"/>
        </w:trPr>
        <w:tc>
          <w:tcPr>
            <w:tcW w:w="7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15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24"/>
                <w:szCs w:val="24"/>
              </w:rPr>
            </w:pPr>
            <w:r>
              <w:rPr>
                <w:rFonts w:hint="eastAsia" w:ascii="宋体" w:hAnsi="宋体" w:cs="宋体"/>
                <w:kern w:val="0"/>
                <w:sz w:val="24"/>
                <w:szCs w:val="24"/>
              </w:rPr>
              <w:t>效益指标</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经济效益指标</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lang w:eastAsia="zh-CN"/>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rPr>
            </w:pPr>
          </w:p>
        </w:tc>
      </w:tr>
      <w:tr>
        <w:tblPrEx>
          <w:tblCellMar>
            <w:top w:w="0" w:type="dxa"/>
            <w:left w:w="108" w:type="dxa"/>
            <w:bottom w:w="0" w:type="dxa"/>
            <w:right w:w="108" w:type="dxa"/>
          </w:tblCellMar>
        </w:tblPrEx>
        <w:trPr>
          <w:trHeight w:val="544" w:hRule="atLeast"/>
          <w:jc w:val="center"/>
        </w:trPr>
        <w:tc>
          <w:tcPr>
            <w:tcW w:w="7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kern w:val="0"/>
                <w:sz w:val="24"/>
              </w:rPr>
            </w:pPr>
            <w:r>
              <w:rPr>
                <w:rFonts w:hint="eastAsia" w:ascii="宋体" w:hAnsi="宋体" w:cs="宋体"/>
                <w:kern w:val="0"/>
                <w:sz w:val="24"/>
              </w:rPr>
              <w:t>社会效益指标</w:t>
            </w: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lang w:val="en-US" w:eastAsia="zh-CN"/>
              </w:rPr>
            </w:pPr>
          </w:p>
        </w:tc>
        <w:tc>
          <w:tcPr>
            <w:tcW w:w="2335"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kern w:val="0"/>
                <w:sz w:val="24"/>
                <w:lang w:val="en-US" w:eastAsia="zh-CN"/>
              </w:rPr>
            </w:pPr>
          </w:p>
        </w:tc>
      </w:tr>
      <w:tr>
        <w:tblPrEx>
          <w:tblCellMar>
            <w:top w:w="0" w:type="dxa"/>
            <w:left w:w="108" w:type="dxa"/>
            <w:bottom w:w="0" w:type="dxa"/>
            <w:right w:w="108" w:type="dxa"/>
          </w:tblCellMar>
        </w:tblPrEx>
        <w:trPr>
          <w:trHeight w:val="546" w:hRule="atLeast"/>
          <w:jc w:val="center"/>
        </w:trPr>
        <w:tc>
          <w:tcPr>
            <w:tcW w:w="7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szCs w:val="24"/>
              </w:rPr>
            </w:pPr>
            <w:r>
              <w:rPr>
                <w:rFonts w:hint="eastAsia" w:ascii="宋体" w:hAnsi="宋体" w:cs="宋体"/>
                <w:kern w:val="0"/>
                <w:sz w:val="24"/>
                <w:szCs w:val="24"/>
              </w:rPr>
              <w:t>生态效益指标</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rPr>
            </w:pPr>
          </w:p>
        </w:tc>
      </w:tr>
      <w:tr>
        <w:tblPrEx>
          <w:tblCellMar>
            <w:top w:w="0" w:type="dxa"/>
            <w:left w:w="108" w:type="dxa"/>
            <w:bottom w:w="0" w:type="dxa"/>
            <w:right w:w="108" w:type="dxa"/>
          </w:tblCellMar>
        </w:tblPrEx>
        <w:trPr>
          <w:trHeight w:val="619" w:hRule="atLeast"/>
          <w:jc w:val="center"/>
        </w:trPr>
        <w:tc>
          <w:tcPr>
            <w:tcW w:w="7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kern w:val="0"/>
                <w:sz w:val="24"/>
              </w:rPr>
            </w:pPr>
            <w:r>
              <w:rPr>
                <w:rFonts w:hint="eastAsia" w:ascii="宋体" w:hAnsi="宋体" w:cs="宋体"/>
                <w:kern w:val="0"/>
                <w:sz w:val="24"/>
              </w:rPr>
              <w:t>可持续影响指标</w:t>
            </w: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kern w:val="0"/>
                <w:sz w:val="24"/>
                <w:lang w:val="en-US" w:eastAsia="zh-CN"/>
              </w:rPr>
            </w:pPr>
          </w:p>
        </w:tc>
        <w:tc>
          <w:tcPr>
            <w:tcW w:w="2335"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kern w:val="0"/>
                <w:sz w:val="24"/>
                <w:lang w:val="en-US" w:eastAsia="zh-CN"/>
              </w:rPr>
            </w:pPr>
          </w:p>
        </w:tc>
      </w:tr>
      <w:tr>
        <w:tblPrEx>
          <w:tblCellMar>
            <w:top w:w="0" w:type="dxa"/>
            <w:left w:w="108" w:type="dxa"/>
            <w:bottom w:w="0" w:type="dxa"/>
            <w:right w:w="108" w:type="dxa"/>
          </w:tblCellMar>
        </w:tblPrEx>
        <w:trPr>
          <w:trHeight w:val="671" w:hRule="atLeast"/>
          <w:jc w:val="center"/>
        </w:trPr>
        <w:tc>
          <w:tcPr>
            <w:tcW w:w="7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24"/>
                <w:szCs w:val="24"/>
              </w:rPr>
            </w:pPr>
            <w:r>
              <w:rPr>
                <w:rFonts w:hint="eastAsia" w:ascii="宋体" w:hAnsi="宋体" w:cs="宋体"/>
                <w:kern w:val="0"/>
                <w:sz w:val="24"/>
                <w:szCs w:val="24"/>
              </w:rPr>
              <w:t>满意度指标</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kern w:val="0"/>
                <w:sz w:val="24"/>
              </w:rPr>
            </w:pPr>
            <w:r>
              <w:rPr>
                <w:rFonts w:hint="eastAsia" w:ascii="宋体" w:hAnsi="宋体" w:cs="宋体"/>
                <w:kern w:val="0"/>
                <w:sz w:val="24"/>
              </w:rPr>
              <w:t>服务对象满意度指标</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r>
    </w:tbl>
    <w:p>
      <w:pPr>
        <w:pStyle w:val="3"/>
        <w:rPr>
          <w:rFonts w:hint="eastAsia" w:eastAsia="宋体"/>
          <w:lang w:eastAsia="zh-CN"/>
        </w:rPr>
      </w:pPr>
      <w:r>
        <w:rPr>
          <w:rFonts w:hint="eastAsia"/>
          <w:lang w:eastAsia="zh-CN"/>
        </w:rPr>
        <w:t>注：效益指标中部分指标和满意度指标如不涉及可不填写。</w:t>
      </w:r>
    </w:p>
    <w:p>
      <w:pPr>
        <w:spacing w:line="560" w:lineRule="exact"/>
        <w:rPr>
          <w:rFonts w:hint="eastAsia" w:ascii="CESI黑体-GB2312" w:hAnsi="CESI黑体-GB2312" w:eastAsia="CESI黑体-GB2312" w:cs="CESI黑体-GB2312"/>
          <w:sz w:val="32"/>
          <w:szCs w:val="32"/>
        </w:rPr>
      </w:pPr>
    </w:p>
    <w:p>
      <w:pPr>
        <w:spacing w:line="560" w:lineRule="exact"/>
        <w:rPr>
          <w:rFonts w:hint="eastAsia" w:ascii="CESI黑体-GB2312" w:hAnsi="CESI黑体-GB2312" w:eastAsia="CESI黑体-GB2312" w:cs="CESI黑体-GB2312"/>
          <w:sz w:val="32"/>
          <w:szCs w:val="32"/>
        </w:rPr>
      </w:pPr>
    </w:p>
    <w:p>
      <w:pPr>
        <w:spacing w:line="560" w:lineRule="exact"/>
        <w:rPr>
          <w:rFonts w:hint="eastAsia" w:ascii="CESI黑体-GB2312" w:hAnsi="CESI黑体-GB2312" w:eastAsia="CESI黑体-GB2312" w:cs="CESI黑体-GB2312"/>
          <w:sz w:val="32"/>
          <w:szCs w:val="32"/>
        </w:rPr>
      </w:pPr>
    </w:p>
    <w:p>
      <w:pPr>
        <w:spacing w:line="560" w:lineRule="exact"/>
        <w:rPr>
          <w:rFonts w:hint="eastAsia" w:ascii="CESI黑体-GB2312" w:hAnsi="CESI黑体-GB2312" w:eastAsia="CESI黑体-GB2312" w:cs="CESI黑体-GB2312"/>
          <w:sz w:val="32"/>
          <w:szCs w:val="32"/>
        </w:rPr>
      </w:pPr>
    </w:p>
    <w:p>
      <w:pPr>
        <w:spacing w:line="560" w:lineRule="exact"/>
        <w:rPr>
          <w:rFonts w:hint="eastAsia" w:ascii="CESI黑体-GB2312" w:hAnsi="CESI黑体-GB2312" w:eastAsia="CESI黑体-GB2312" w:cs="CESI黑体-GB2312"/>
          <w:sz w:val="32"/>
          <w:szCs w:val="32"/>
        </w:rPr>
      </w:pPr>
    </w:p>
    <w:p>
      <w:pPr>
        <w:spacing w:line="560" w:lineRule="exact"/>
        <w:rPr>
          <w:rFonts w:hint="eastAsia" w:ascii="CESI黑体-GB2312" w:hAnsi="CESI黑体-GB2312" w:eastAsia="CESI黑体-GB2312" w:cs="CESI黑体-GB2312"/>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p>
    <w:p>
      <w:pPr>
        <w:spacing w:line="560" w:lineRule="exact"/>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五、</w:t>
      </w:r>
      <w:r>
        <w:rPr>
          <w:rFonts w:hint="eastAsia" w:ascii="CESI黑体-GB2312" w:hAnsi="CESI黑体-GB2312" w:eastAsia="CESI黑体-GB2312" w:cs="CESI黑体-GB2312"/>
          <w:sz w:val="32"/>
          <w:szCs w:val="32"/>
        </w:rPr>
        <w:t>项目工作团队</w:t>
      </w:r>
    </w:p>
    <w:tbl>
      <w:tblPr>
        <w:tblStyle w:val="5"/>
        <w:tblW w:w="13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605"/>
        <w:gridCol w:w="1740"/>
        <w:gridCol w:w="2535"/>
        <w:gridCol w:w="1980"/>
        <w:gridCol w:w="2463"/>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w:t>
            </w:r>
          </w:p>
          <w:p>
            <w:pPr>
              <w:spacing w:line="560" w:lineRule="exact"/>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团队</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姓名</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出生年份</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单位</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职务/职称</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所学专业及学历</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在项目中任务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21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负责人</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宋体" w:hAnsi="宋体" w:eastAsia="宋体" w:cs="宋体"/>
                <w:kern w:val="0"/>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宋体" w:hAnsi="宋体" w:eastAsia="宋体" w:cs="宋体"/>
                <w:kern w:val="0"/>
                <w:sz w:val="24"/>
                <w:szCs w:val="24"/>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宋体" w:hAnsi="宋体" w:eastAsia="宋体" w:cs="宋体"/>
                <w:kern w:val="0"/>
                <w:sz w:val="24"/>
                <w:szCs w:val="24"/>
                <w:lang w:val="en-US" w:eastAsia="zh-CN" w:bidi="ar-SA"/>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宋体" w:hAnsi="宋体" w:eastAsia="宋体" w:cs="宋体"/>
                <w:kern w:val="0"/>
                <w:sz w:val="24"/>
                <w:szCs w:val="24"/>
                <w:lang w:val="en-US" w:eastAsia="zh-CN" w:bidi="ar-SA"/>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CESI仿宋-GB2312" w:hAnsi="CESI仿宋-GB2312" w:eastAsia="CESI仿宋-GB2312" w:cs="CESI仿宋-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spacing w:line="560" w:lineRule="exact"/>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w:t>
            </w:r>
          </w:p>
          <w:p>
            <w:pPr>
              <w:spacing w:line="56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团队</w:t>
            </w:r>
          </w:p>
          <w:p>
            <w:pPr>
              <w:spacing w:line="56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主要</w:t>
            </w:r>
          </w:p>
          <w:p>
            <w:pPr>
              <w:spacing w:line="56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成员</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宋体" w:hAnsi="宋体" w:eastAsia="宋体" w:cs="宋体"/>
                <w:kern w:val="0"/>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CESI仿宋-GB2312" w:hAnsi="CESI仿宋-GB2312" w:eastAsia="CESI仿宋-GB2312" w:cs="CESI仿宋-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218" w:type="dxa"/>
            <w:vMerge w:val="continue"/>
            <w:tcBorders>
              <w:left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宋体" w:hAnsi="宋体" w:eastAsia="宋体" w:cs="宋体"/>
                <w:kern w:val="0"/>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kern w:val="0"/>
                <w:sz w:val="24"/>
                <w:szCs w:val="24"/>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宋体" w:hAnsi="宋体" w:eastAsia="宋体" w:cs="宋体"/>
                <w:kern w:val="0"/>
                <w:sz w:val="24"/>
                <w:szCs w:val="24"/>
                <w:lang w:val="en-US" w:eastAsia="zh-CN" w:bidi="ar-SA"/>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kern w:val="0"/>
                <w:sz w:val="24"/>
                <w:szCs w:val="24"/>
                <w:lang w:val="en-US" w:eastAsia="zh-CN" w:bidi="ar-SA"/>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CESI仿宋-GB2312" w:hAnsi="CESI仿宋-GB2312" w:eastAsia="CESI仿宋-GB2312" w:cs="CESI仿宋-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218" w:type="dxa"/>
            <w:vMerge w:val="continue"/>
            <w:tcBorders>
              <w:left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kern w:val="0"/>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kern w:val="0"/>
                <w:sz w:val="24"/>
                <w:szCs w:val="24"/>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kern w:val="0"/>
                <w:sz w:val="24"/>
                <w:szCs w:val="24"/>
                <w:lang w:val="en-US" w:eastAsia="zh-CN" w:bidi="ar-SA"/>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kern w:val="0"/>
                <w:sz w:val="24"/>
                <w:szCs w:val="24"/>
                <w:lang w:val="en-US" w:eastAsia="zh-CN" w:bidi="ar-SA"/>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CESI仿宋-GB2312" w:hAnsi="CESI仿宋-GB2312" w:eastAsia="CESI仿宋-GB2312" w:cs="CESI仿宋-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218" w:type="dxa"/>
            <w:vMerge w:val="continue"/>
            <w:tcBorders>
              <w:left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kern w:val="0"/>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kern w:val="0"/>
                <w:sz w:val="24"/>
                <w:szCs w:val="24"/>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宋体" w:hAnsi="宋体" w:eastAsia="宋体" w:cs="宋体"/>
                <w:kern w:val="0"/>
                <w:sz w:val="24"/>
                <w:szCs w:val="24"/>
                <w:lang w:val="en-US" w:eastAsia="zh-CN" w:bidi="ar-SA"/>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CESI仿宋-GB2312" w:hAnsi="CESI仿宋-GB2312" w:eastAsia="CESI仿宋-GB2312" w:cs="CESI仿宋-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8" w:type="dxa"/>
            <w:vMerge w:val="continue"/>
            <w:tcBorders>
              <w:left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宋体" w:hAnsi="宋体" w:eastAsia="宋体" w:cs="宋体"/>
                <w:kern w:val="0"/>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CESI仿宋-GB2312" w:hAnsi="CESI仿宋-GB2312" w:eastAsia="CESI仿宋-GB2312" w:cs="CESI仿宋-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218" w:type="dxa"/>
            <w:vMerge w:val="continue"/>
            <w:tcBorders>
              <w:left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kern w:val="0"/>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kern w:val="0"/>
                <w:sz w:val="24"/>
                <w:szCs w:val="24"/>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kern w:val="0"/>
                <w:sz w:val="24"/>
                <w:szCs w:val="24"/>
                <w:lang w:val="en-US" w:eastAsia="zh-CN" w:bidi="ar-SA"/>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CESI仿宋-GB2312" w:hAnsi="CESI仿宋-GB2312" w:eastAsia="CESI仿宋-GB2312" w:cs="CESI仿宋-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218" w:type="dxa"/>
            <w:vMerge w:val="continue"/>
            <w:tcBorders>
              <w:left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kern w:val="0"/>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kern w:val="0"/>
                <w:sz w:val="24"/>
                <w:szCs w:val="24"/>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kern w:val="0"/>
                <w:sz w:val="24"/>
                <w:szCs w:val="24"/>
                <w:lang w:val="en-US" w:eastAsia="zh-CN" w:bidi="ar-SA"/>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CESI仿宋-GB2312" w:hAnsi="CESI仿宋-GB2312" w:eastAsia="CESI仿宋-GB2312" w:cs="CESI仿宋-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218" w:type="dxa"/>
            <w:vMerge w:val="continue"/>
            <w:tcBorders>
              <w:left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宋体" w:hAnsi="宋体" w:eastAsia="宋体" w:cs="宋体"/>
                <w:kern w:val="0"/>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kern w:val="0"/>
                <w:sz w:val="24"/>
                <w:szCs w:val="24"/>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宋体" w:hAnsi="宋体" w:eastAsia="宋体" w:cs="宋体"/>
                <w:kern w:val="0"/>
                <w:sz w:val="24"/>
                <w:szCs w:val="24"/>
                <w:lang w:val="en-US" w:eastAsia="zh-CN" w:bidi="ar-SA"/>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宋体" w:hAnsi="宋体" w:eastAsia="宋体" w:cs="宋体"/>
                <w:kern w:val="0"/>
                <w:sz w:val="24"/>
                <w:szCs w:val="24"/>
                <w:lang w:val="en-US" w:eastAsia="zh-CN" w:bidi="ar-SA"/>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CESI仿宋-GB2312" w:hAnsi="CESI仿宋-GB2312" w:eastAsia="CESI仿宋-GB2312" w:cs="CESI仿宋-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218" w:type="dxa"/>
            <w:vMerge w:val="continue"/>
            <w:tcBorders>
              <w:left w:val="single" w:color="auto" w:sz="4" w:space="0"/>
              <w:right w:val="single" w:color="auto" w:sz="4" w:space="0"/>
            </w:tcBorders>
            <w:noWrap w:val="0"/>
            <w:vAlign w:val="center"/>
          </w:tcPr>
          <w:p>
            <w:pPr>
              <w:spacing w:line="560" w:lineRule="exact"/>
              <w:rPr>
                <w:rFonts w:hint="eastAsia" w:ascii="宋体" w:hAnsi="宋体" w:eastAsia="宋体" w:cs="宋体"/>
                <w:kern w:val="0"/>
                <w:sz w:val="24"/>
                <w:szCs w:val="24"/>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宋体" w:hAnsi="宋体" w:eastAsia="宋体" w:cs="宋体"/>
                <w:kern w:val="0"/>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宋体" w:hAnsi="宋体" w:eastAsia="宋体" w:cs="宋体"/>
                <w:kern w:val="0"/>
                <w:sz w:val="24"/>
                <w:szCs w:val="24"/>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宋体" w:hAnsi="宋体" w:eastAsia="宋体" w:cs="宋体"/>
                <w:kern w:val="0"/>
                <w:sz w:val="24"/>
                <w:szCs w:val="24"/>
                <w:lang w:val="en-US" w:eastAsia="zh-CN" w:bidi="ar-SA"/>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宋体" w:hAnsi="宋体" w:eastAsia="宋体" w:cs="宋体"/>
                <w:kern w:val="0"/>
                <w:sz w:val="24"/>
                <w:szCs w:val="24"/>
                <w:lang w:val="en-US" w:eastAsia="zh-CN" w:bidi="ar-SA"/>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CESI仿宋-GB2312" w:hAnsi="CESI仿宋-GB2312" w:eastAsia="CESI仿宋-GB2312" w:cs="CESI仿宋-GB2312"/>
                <w:sz w:val="24"/>
                <w:lang w:eastAsia="zh-CN"/>
              </w:rPr>
            </w:pPr>
          </w:p>
        </w:tc>
      </w:tr>
    </w:tbl>
    <w:p>
      <w:pPr>
        <w:spacing w:line="560" w:lineRule="exact"/>
        <w:rPr>
          <w:rFonts w:hint="eastAsia" w:ascii="CESI黑体-GB2312" w:hAnsi="CESI黑体-GB2312" w:eastAsia="CESI黑体-GB2312" w:cs="CESI黑体-GB2312"/>
          <w:sz w:val="32"/>
          <w:szCs w:val="32"/>
        </w:rPr>
        <w:sectPr>
          <w:pgSz w:w="16838" w:h="11906" w:orient="landscape"/>
          <w:pgMar w:top="1800" w:right="1440" w:bottom="1800" w:left="1440" w:header="851" w:footer="992" w:gutter="0"/>
          <w:pgNumType w:fmt="decimal" w:start="1"/>
          <w:cols w:space="720" w:num="1"/>
          <w:docGrid w:type="lines" w:linePitch="312" w:charSpace="0"/>
        </w:sectPr>
      </w:pPr>
    </w:p>
    <w:p>
      <w:pPr>
        <w:spacing w:line="560" w:lineRule="exact"/>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六、</w:t>
      </w:r>
      <w:r>
        <w:rPr>
          <w:rFonts w:hint="eastAsia" w:ascii="CESI黑体-GB2312" w:hAnsi="CESI黑体-GB2312" w:eastAsia="CESI黑体-GB2312" w:cs="CESI黑体-GB2312"/>
          <w:sz w:val="32"/>
          <w:szCs w:val="32"/>
        </w:rPr>
        <w:t>审核意见</w:t>
      </w:r>
    </w:p>
    <w:tbl>
      <w:tblPr>
        <w:tblStyle w:val="5"/>
        <w:tblW w:w="94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433"/>
        <w:gridCol w:w="70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43" w:hRule="atLeast"/>
          <w:jc w:val="center"/>
        </w:trPr>
        <w:tc>
          <w:tcPr>
            <w:tcW w:w="2433" w:type="dxa"/>
            <w:tcBorders>
              <w:top w:val="single" w:color="000000" w:sz="6" w:space="0"/>
              <w:left w:val="single" w:color="000000" w:sz="6" w:space="0"/>
              <w:bottom w:val="single" w:color="auto" w:sz="4" w:space="0"/>
              <w:right w:val="single" w:color="000000" w:sz="6" w:space="0"/>
            </w:tcBorders>
            <w:noWrap w:val="0"/>
            <w:vAlign w:val="center"/>
          </w:tcPr>
          <w:p>
            <w:pPr>
              <w:spacing w:line="560" w:lineRule="exact"/>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自治区行业主管部门或盟市市场监管局审核意见</w:t>
            </w:r>
          </w:p>
        </w:tc>
        <w:tc>
          <w:tcPr>
            <w:tcW w:w="7006" w:type="dxa"/>
            <w:tcBorders>
              <w:top w:val="single" w:color="000000" w:sz="6" w:space="0"/>
              <w:left w:val="single" w:color="000000" w:sz="6" w:space="0"/>
              <w:bottom w:val="single" w:color="auto" w:sz="4" w:space="0"/>
              <w:right w:val="single" w:color="000000" w:sz="6" w:space="0"/>
            </w:tcBorders>
            <w:noWrap w:val="0"/>
            <w:vAlign w:val="center"/>
          </w:tcPr>
          <w:p>
            <w:pPr>
              <w:spacing w:line="560" w:lineRule="exact"/>
              <w:jc w:val="left"/>
              <w:rPr>
                <w:rFonts w:hint="eastAsia" w:ascii="华文仿宋" w:hAnsi="华文仿宋" w:eastAsia="华文仿宋" w:cs="华文仿宋"/>
                <w:bCs/>
                <w:color w:val="000000"/>
                <w:sz w:val="28"/>
                <w:szCs w:val="28"/>
              </w:rPr>
            </w:pPr>
          </w:p>
          <w:p>
            <w:pPr>
              <w:spacing w:line="560" w:lineRule="exact"/>
              <w:ind w:firstLine="2520" w:firstLineChars="900"/>
              <w:jc w:val="left"/>
              <w:rPr>
                <w:rFonts w:hint="eastAsia" w:ascii="华文仿宋" w:hAnsi="华文仿宋" w:eastAsia="华文仿宋" w:cs="华文仿宋"/>
                <w:sz w:val="28"/>
                <w:szCs w:val="28"/>
              </w:rPr>
            </w:pPr>
          </w:p>
          <w:p>
            <w:pPr>
              <w:spacing w:line="560" w:lineRule="exact"/>
              <w:ind w:firstLine="2520" w:firstLineChars="900"/>
              <w:jc w:val="left"/>
              <w:rPr>
                <w:rFonts w:hint="eastAsia" w:ascii="华文仿宋" w:hAnsi="华文仿宋" w:eastAsia="华文仿宋" w:cs="华文仿宋"/>
                <w:sz w:val="28"/>
                <w:szCs w:val="28"/>
              </w:rPr>
            </w:pPr>
          </w:p>
          <w:p>
            <w:pPr>
              <w:spacing w:line="560" w:lineRule="exact"/>
              <w:ind w:firstLine="2520" w:firstLineChars="90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单位盖章：</w:t>
            </w:r>
          </w:p>
          <w:p>
            <w:pPr>
              <w:spacing w:line="560" w:lineRule="exact"/>
              <w:jc w:val="left"/>
              <w:rPr>
                <w:rFonts w:hint="eastAsia" w:ascii="华文仿宋" w:hAnsi="华文仿宋" w:eastAsia="华文仿宋" w:cs="华文仿宋"/>
                <w:bCs/>
                <w:color w:val="000000"/>
                <w:sz w:val="28"/>
                <w:szCs w:val="28"/>
              </w:rPr>
            </w:pPr>
            <w:r>
              <w:rPr>
                <w:rFonts w:hint="eastAsia" w:ascii="华文仿宋" w:hAnsi="华文仿宋" w:eastAsia="华文仿宋" w:cs="华文仿宋"/>
                <w:sz w:val="28"/>
                <w:szCs w:val="28"/>
              </w:rPr>
              <w:t xml:space="preserve">                          年      月      日</w:t>
            </w:r>
          </w:p>
        </w:tc>
      </w:tr>
    </w:tbl>
    <w:p>
      <w:pPr>
        <w:spacing w:line="560" w:lineRule="exact"/>
        <w:jc w:val="both"/>
        <w:rPr>
          <w:rFonts w:hint="eastAsia" w:ascii="Times New Roman" w:hAnsi="Times New Roman" w:eastAsia="方正小标宋简体" w:cs="Times New Roman"/>
          <w:color w:val="2C2C2C"/>
          <w:sz w:val="44"/>
          <w:szCs w:val="44"/>
          <w:shd w:val="clear" w:color="auto" w:fill="FFFFFF"/>
        </w:rPr>
      </w:pPr>
    </w:p>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 w:name="CESI黑体-GB2312">
    <w:altName w:val="黑体"/>
    <w:panose1 w:val="02000500000000000000"/>
    <w:charset w:val="00"/>
    <w:family w:val="auto"/>
    <w:pitch w:val="default"/>
    <w:sig w:usb0="00000000" w:usb1="00000000" w:usb2="00000012"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3A739"/>
    <w:multiLevelType w:val="singleLevel"/>
    <w:tmpl w:val="E7F3A73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FE722"/>
    <w:rsid w:val="3EAB0813"/>
    <w:rsid w:val="6B114FF9"/>
    <w:rsid w:val="FFEF1E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line="360" w:lineRule="auto"/>
      <w:ind w:firstLine="480" w:firstLineChars="200"/>
    </w:pPr>
    <w:rPr>
      <w:rFonts w:ascii="宋体" w:hAnsi="宋体"/>
      <w:sz w:val="24"/>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1"/>
    <w:qFormat/>
    <w:uiPriority w:val="0"/>
    <w:pPr>
      <w:widowControl w:val="0"/>
      <w:suppressAutoHyphens w:val="0"/>
      <w:bidi w:val="0"/>
      <w:jc w:val="both"/>
    </w:pPr>
    <w:rPr>
      <w:rFonts w:ascii="Calibri" w:hAnsi="Calibri" w:eastAsia="宋体" w:cs="Times New Roman"/>
      <w:color w:val="auto"/>
      <w:kern w:val="2"/>
      <w:sz w:val="21"/>
      <w:szCs w:val="22"/>
      <w:lang w:val="en-US" w:eastAsia="zh-CN" w:bidi="ar-SA"/>
    </w:rPr>
  </w:style>
  <w:style w:type="paragraph" w:customStyle="1" w:styleId="9">
    <w:name w:val="Table Paragraph"/>
    <w:basedOn w:val="1"/>
    <w:qFormat/>
    <w:uiPriority w:val="1"/>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2.66666666666667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张立华</cp:lastModifiedBy>
  <dcterms:modified xsi:type="dcterms:W3CDTF">2024-02-18T09:06:22Z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7B731F4F7097414EB5368A7C12E617EE_13</vt:lpwstr>
  </property>
</Properties>
</file>